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403" w:rsidRPr="008A2F9B" w:rsidRDefault="00FE3403" w:rsidP="008A2F9B">
      <w:pPr>
        <w:spacing w:after="0" w:line="240" w:lineRule="auto"/>
        <w:ind w:left="4536" w:right="425"/>
        <w:jc w:val="center"/>
        <w:rPr>
          <w:rFonts w:ascii="Times New Roman" w:hAnsi="Times New Roman" w:cs="Times New Roman"/>
          <w:sz w:val="28"/>
          <w:szCs w:val="28"/>
        </w:rPr>
      </w:pPr>
      <w:r w:rsidRPr="008A2F9B">
        <w:rPr>
          <w:rFonts w:ascii="Times New Roman" w:hAnsi="Times New Roman" w:cs="Times New Roman"/>
          <w:sz w:val="28"/>
          <w:szCs w:val="28"/>
        </w:rPr>
        <w:t>ПРИЛОЖЕНИЕ 6</w:t>
      </w:r>
    </w:p>
    <w:p w:rsidR="00FE3403" w:rsidRPr="008A2F9B" w:rsidRDefault="00FE3403" w:rsidP="008A2F9B">
      <w:pPr>
        <w:spacing w:after="0" w:line="240" w:lineRule="auto"/>
        <w:ind w:left="4536" w:right="425"/>
        <w:jc w:val="center"/>
        <w:rPr>
          <w:rFonts w:ascii="Times New Roman" w:hAnsi="Times New Roman" w:cs="Times New Roman"/>
          <w:sz w:val="28"/>
          <w:szCs w:val="28"/>
        </w:rPr>
      </w:pPr>
      <w:r w:rsidRPr="008A2F9B">
        <w:rPr>
          <w:rFonts w:ascii="Times New Roman" w:hAnsi="Times New Roman" w:cs="Times New Roman"/>
          <w:sz w:val="28"/>
          <w:szCs w:val="28"/>
        </w:rPr>
        <w:t>к постановлению Администрации</w:t>
      </w:r>
    </w:p>
    <w:p w:rsidR="00FE3403" w:rsidRPr="008A2F9B" w:rsidRDefault="00FE3403" w:rsidP="008A2F9B">
      <w:pPr>
        <w:spacing w:after="0" w:line="240" w:lineRule="auto"/>
        <w:ind w:left="4536" w:right="425"/>
        <w:jc w:val="center"/>
        <w:rPr>
          <w:rFonts w:ascii="Times New Roman" w:hAnsi="Times New Roman" w:cs="Times New Roman"/>
          <w:sz w:val="28"/>
          <w:szCs w:val="28"/>
        </w:rPr>
      </w:pPr>
      <w:r w:rsidRPr="008A2F9B">
        <w:rPr>
          <w:rFonts w:ascii="Times New Roman" w:hAnsi="Times New Roman" w:cs="Times New Roman"/>
          <w:sz w:val="28"/>
          <w:szCs w:val="28"/>
        </w:rPr>
        <w:t>Златоустовского городского округа</w:t>
      </w:r>
    </w:p>
    <w:p w:rsidR="00FE3403" w:rsidRPr="008A2F9B" w:rsidRDefault="00FE3403" w:rsidP="008A2F9B">
      <w:pPr>
        <w:spacing w:after="0" w:line="240" w:lineRule="auto"/>
        <w:ind w:left="4536" w:right="425"/>
        <w:jc w:val="center"/>
        <w:rPr>
          <w:rFonts w:ascii="Times New Roman" w:hAnsi="Times New Roman" w:cs="Times New Roman"/>
          <w:sz w:val="28"/>
          <w:szCs w:val="28"/>
        </w:rPr>
      </w:pPr>
      <w:r w:rsidRPr="008A2F9B">
        <w:rPr>
          <w:rFonts w:ascii="Times New Roman" w:hAnsi="Times New Roman" w:cs="Times New Roman"/>
          <w:sz w:val="28"/>
          <w:szCs w:val="28"/>
        </w:rPr>
        <w:t xml:space="preserve">от </w:t>
      </w:r>
      <w:r w:rsidR="00105C9E">
        <w:rPr>
          <w:rFonts w:ascii="Times New Roman" w:hAnsi="Times New Roman" w:cs="Times New Roman"/>
          <w:sz w:val="28"/>
          <w:szCs w:val="28"/>
        </w:rPr>
        <w:t>10.11.2016</w:t>
      </w:r>
      <w:r w:rsidRPr="008A2F9B">
        <w:rPr>
          <w:rFonts w:ascii="Times New Roman" w:hAnsi="Times New Roman" w:cs="Times New Roman"/>
          <w:sz w:val="28"/>
          <w:szCs w:val="28"/>
        </w:rPr>
        <w:t xml:space="preserve"> г. № </w:t>
      </w:r>
      <w:r w:rsidR="00105C9E">
        <w:rPr>
          <w:rFonts w:ascii="Times New Roman" w:hAnsi="Times New Roman" w:cs="Times New Roman"/>
          <w:sz w:val="28"/>
          <w:szCs w:val="28"/>
        </w:rPr>
        <w:t>493-П</w:t>
      </w:r>
      <w:bookmarkStart w:id="0" w:name="_GoBack"/>
      <w:bookmarkEnd w:id="0"/>
    </w:p>
    <w:p w:rsidR="00FE3403" w:rsidRDefault="00FE3403" w:rsidP="00FE3403">
      <w:pPr>
        <w:ind w:firstLine="709"/>
        <w:jc w:val="center"/>
        <w:rPr>
          <w:sz w:val="24"/>
          <w:szCs w:val="24"/>
        </w:rPr>
      </w:pPr>
    </w:p>
    <w:p w:rsidR="00EA210B" w:rsidRPr="00716A65" w:rsidRDefault="00FE3403" w:rsidP="00FE3403">
      <w:pPr>
        <w:ind w:firstLine="709"/>
        <w:jc w:val="center"/>
      </w:pPr>
      <w:r>
        <w:rPr>
          <w:noProof/>
          <w:sz w:val="24"/>
          <w:szCs w:val="24"/>
          <w:lang w:eastAsia="ru-RU"/>
        </w:rPr>
        <w:drawing>
          <wp:inline distT="0" distB="0" distL="0" distR="0">
            <wp:extent cx="1314450" cy="1628775"/>
            <wp:effectExtent l="0" t="0" r="0" b="9525"/>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1628775"/>
                    </a:xfrm>
                    <a:prstGeom prst="rect">
                      <a:avLst/>
                    </a:prstGeom>
                    <a:noFill/>
                    <a:ln>
                      <a:noFill/>
                    </a:ln>
                  </pic:spPr>
                </pic:pic>
              </a:graphicData>
            </a:graphic>
          </wp:inline>
        </w:drawing>
      </w:r>
    </w:p>
    <w:p w:rsidR="00EA210B" w:rsidRPr="00716A65" w:rsidRDefault="00EA210B" w:rsidP="008B1F9F">
      <w:pPr>
        <w:jc w:val="center"/>
        <w:rPr>
          <w:rFonts w:ascii="Times New Roman" w:hAnsi="Times New Roman" w:cs="Times New Roman"/>
          <w:b/>
          <w:bCs/>
          <w:caps/>
        </w:rPr>
      </w:pPr>
      <w:r w:rsidRPr="00716A65">
        <w:rPr>
          <w:rFonts w:ascii="Times New Roman" w:hAnsi="Times New Roman" w:cs="Times New Roman"/>
          <w:b/>
          <w:bCs/>
          <w:caps/>
        </w:rPr>
        <w:t>Общество с ограниченной ответственностью «Центр экспертиз»</w:t>
      </w:r>
    </w:p>
    <w:p w:rsidR="00EA210B" w:rsidRPr="00716A65" w:rsidRDefault="00EA210B" w:rsidP="008B1F9F">
      <w:pPr>
        <w:pStyle w:val="af2"/>
        <w:spacing w:line="360" w:lineRule="auto"/>
        <w:ind w:left="1134"/>
        <w:outlineLvl w:val="0"/>
        <w:rPr>
          <w:b/>
          <w:bCs/>
          <w:sz w:val="24"/>
          <w:szCs w:val="24"/>
        </w:rPr>
      </w:pPr>
    </w:p>
    <w:p w:rsidR="00EA210B" w:rsidRPr="00716A65" w:rsidRDefault="00EA210B" w:rsidP="008B1F9F">
      <w:pPr>
        <w:pStyle w:val="af2"/>
        <w:spacing w:line="360" w:lineRule="auto"/>
        <w:ind w:left="1134"/>
        <w:outlineLvl w:val="0"/>
        <w:rPr>
          <w:rFonts w:ascii="Times New Roman" w:hAnsi="Times New Roman" w:cs="Times New Roman"/>
          <w:b/>
          <w:bCs/>
        </w:rPr>
      </w:pPr>
      <w:r w:rsidRPr="00716A65">
        <w:t xml:space="preserve">                           </w:t>
      </w:r>
      <w:r w:rsidRPr="00716A65">
        <w:rPr>
          <w:rFonts w:ascii="Times New Roman" w:hAnsi="Times New Roman" w:cs="Times New Roman"/>
        </w:rPr>
        <w:t xml:space="preserve">Свидетельство  №10981 от </w:t>
      </w:r>
      <w:proofErr w:type="spellStart"/>
      <w:r w:rsidRPr="00716A65">
        <w:rPr>
          <w:rFonts w:ascii="Times New Roman" w:hAnsi="Times New Roman" w:cs="Times New Roman"/>
        </w:rPr>
        <w:t>27.05.2015г</w:t>
      </w:r>
      <w:proofErr w:type="spellEnd"/>
      <w:r w:rsidRPr="00716A65">
        <w:rPr>
          <w:rFonts w:ascii="Times New Roman" w:hAnsi="Times New Roman" w:cs="Times New Roman"/>
        </w:rPr>
        <w:t>.</w:t>
      </w:r>
    </w:p>
    <w:p w:rsidR="00EA210B" w:rsidRPr="00716A65" w:rsidRDefault="00EA210B" w:rsidP="008B1F9F">
      <w:pPr>
        <w:tabs>
          <w:tab w:val="left" w:pos="709"/>
        </w:tabs>
        <w:spacing w:after="120"/>
        <w:ind w:right="-185"/>
        <w:rPr>
          <w:b/>
          <w:bCs/>
          <w:sz w:val="36"/>
          <w:szCs w:val="36"/>
        </w:rPr>
      </w:pPr>
      <w:r w:rsidRPr="00716A65">
        <w:rPr>
          <w:b/>
          <w:bCs/>
          <w:sz w:val="36"/>
          <w:szCs w:val="36"/>
        </w:rPr>
        <w:t xml:space="preserve">     </w:t>
      </w:r>
    </w:p>
    <w:p w:rsidR="00EA210B" w:rsidRPr="00716A65" w:rsidRDefault="00EA210B" w:rsidP="008B1F9F">
      <w:pPr>
        <w:jc w:val="center"/>
        <w:rPr>
          <w:rFonts w:ascii="Times New Roman" w:hAnsi="Times New Roman" w:cs="Times New Roman"/>
          <w:b/>
          <w:bCs/>
          <w:sz w:val="36"/>
          <w:szCs w:val="36"/>
        </w:rPr>
      </w:pPr>
      <w:r w:rsidRPr="00716A65">
        <w:rPr>
          <w:rFonts w:ascii="Times New Roman" w:hAnsi="Times New Roman" w:cs="Times New Roman"/>
          <w:b/>
          <w:bCs/>
          <w:sz w:val="36"/>
          <w:szCs w:val="36"/>
        </w:rPr>
        <w:t xml:space="preserve">Проект планировки и межевания территории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b/>
          <w:bCs/>
          <w:sz w:val="36"/>
          <w:szCs w:val="36"/>
        </w:rPr>
        <w:t>В.И</w:t>
      </w:r>
      <w:proofErr w:type="spellEnd"/>
      <w:r w:rsidRPr="00716A65">
        <w:rPr>
          <w:rFonts w:ascii="Times New Roman" w:hAnsi="Times New Roman" w:cs="Times New Roman"/>
          <w:b/>
          <w:bCs/>
          <w:sz w:val="36"/>
          <w:szCs w:val="36"/>
        </w:rPr>
        <w:t xml:space="preserve">. Ленина на ул. им. </w:t>
      </w:r>
      <w:proofErr w:type="spellStart"/>
      <w:r w:rsidRPr="00716A65">
        <w:rPr>
          <w:rFonts w:ascii="Times New Roman" w:hAnsi="Times New Roman" w:cs="Times New Roman"/>
          <w:b/>
          <w:bCs/>
          <w:sz w:val="36"/>
          <w:szCs w:val="36"/>
        </w:rPr>
        <w:t>И.М</w:t>
      </w:r>
      <w:proofErr w:type="spellEnd"/>
      <w:r w:rsidRPr="00716A65">
        <w:rPr>
          <w:rFonts w:ascii="Times New Roman" w:hAnsi="Times New Roman" w:cs="Times New Roman"/>
          <w:b/>
          <w:bCs/>
          <w:sz w:val="36"/>
          <w:szCs w:val="36"/>
        </w:rPr>
        <w:t xml:space="preserve">. </w:t>
      </w:r>
      <w:proofErr w:type="spellStart"/>
      <w:r w:rsidRPr="00716A65">
        <w:rPr>
          <w:rFonts w:ascii="Times New Roman" w:hAnsi="Times New Roman" w:cs="Times New Roman"/>
          <w:b/>
          <w:bCs/>
          <w:sz w:val="36"/>
          <w:szCs w:val="36"/>
        </w:rPr>
        <w:t>Мельнова</w:t>
      </w:r>
      <w:proofErr w:type="spellEnd"/>
      <w:r w:rsidRPr="00716A65">
        <w:rPr>
          <w:rFonts w:ascii="Times New Roman" w:hAnsi="Times New Roman" w:cs="Times New Roman"/>
          <w:b/>
          <w:bCs/>
          <w:sz w:val="36"/>
          <w:szCs w:val="36"/>
        </w:rPr>
        <w:t>, с юга ручьем Татарка, в г. Златоусте Челябинской области.</w:t>
      </w:r>
    </w:p>
    <w:p w:rsidR="00EA210B" w:rsidRPr="00716A65" w:rsidRDefault="00EA210B" w:rsidP="008B1F9F">
      <w:pPr>
        <w:jc w:val="center"/>
        <w:rPr>
          <w:rFonts w:ascii="Times New Roman" w:hAnsi="Times New Roman" w:cs="Times New Roman"/>
          <w:b/>
          <w:bCs/>
          <w:sz w:val="36"/>
          <w:szCs w:val="36"/>
        </w:rPr>
      </w:pPr>
    </w:p>
    <w:p w:rsidR="00EA210B" w:rsidRPr="00716A65" w:rsidRDefault="00EA210B" w:rsidP="008B1F9F">
      <w:pPr>
        <w:jc w:val="center"/>
        <w:rPr>
          <w:rFonts w:ascii="Times New Roman" w:hAnsi="Times New Roman" w:cs="Times New Roman"/>
          <w:b/>
          <w:bCs/>
          <w:sz w:val="36"/>
          <w:szCs w:val="36"/>
        </w:rPr>
      </w:pPr>
      <w:r w:rsidRPr="00716A65">
        <w:rPr>
          <w:rFonts w:ascii="Times New Roman" w:hAnsi="Times New Roman" w:cs="Times New Roman"/>
          <w:b/>
          <w:bCs/>
          <w:sz w:val="36"/>
          <w:szCs w:val="36"/>
        </w:rPr>
        <w:t xml:space="preserve">Проект планировки </w:t>
      </w:r>
    </w:p>
    <w:p w:rsidR="00EA210B" w:rsidRPr="00716A65" w:rsidRDefault="00EA210B" w:rsidP="008B1F9F">
      <w:pPr>
        <w:jc w:val="center"/>
        <w:rPr>
          <w:rFonts w:ascii="Times New Roman" w:hAnsi="Times New Roman" w:cs="Times New Roman"/>
          <w:b/>
          <w:bCs/>
          <w:sz w:val="36"/>
          <w:szCs w:val="36"/>
        </w:rPr>
      </w:pPr>
      <w:r w:rsidRPr="00716A65">
        <w:rPr>
          <w:rFonts w:ascii="Times New Roman" w:hAnsi="Times New Roman" w:cs="Times New Roman"/>
          <w:b/>
          <w:bCs/>
          <w:sz w:val="36"/>
          <w:szCs w:val="36"/>
        </w:rPr>
        <w:t>(пояснительная записка)</w:t>
      </w:r>
    </w:p>
    <w:p w:rsidR="00EA210B" w:rsidRPr="00716A65" w:rsidRDefault="00EA210B" w:rsidP="008B1F9F">
      <w:pPr>
        <w:jc w:val="center"/>
        <w:rPr>
          <w:b/>
          <w:bCs/>
          <w:sz w:val="32"/>
          <w:szCs w:val="32"/>
        </w:rPr>
      </w:pPr>
      <w:r w:rsidRPr="00716A65">
        <w:rPr>
          <w:rFonts w:ascii="Times New Roman" w:hAnsi="Times New Roman" w:cs="Times New Roman"/>
          <w:b/>
          <w:bCs/>
          <w:sz w:val="36"/>
          <w:szCs w:val="36"/>
        </w:rPr>
        <w:t>том 1</w:t>
      </w:r>
    </w:p>
    <w:p w:rsidR="00EA210B" w:rsidRPr="00716A65" w:rsidRDefault="00EA210B" w:rsidP="008B1F9F">
      <w:pPr>
        <w:pStyle w:val="af2"/>
        <w:spacing w:line="360" w:lineRule="auto"/>
        <w:rPr>
          <w:b/>
          <w:bCs/>
        </w:rPr>
      </w:pPr>
    </w:p>
    <w:p w:rsidR="00EA210B" w:rsidRPr="00716A65" w:rsidRDefault="00EA210B" w:rsidP="008B1F9F">
      <w:pPr>
        <w:tabs>
          <w:tab w:val="left" w:pos="709"/>
        </w:tabs>
        <w:spacing w:after="120"/>
        <w:ind w:right="-185"/>
        <w:jc w:val="center"/>
        <w:rPr>
          <w:b/>
          <w:bCs/>
        </w:rPr>
      </w:pPr>
      <w:proofErr w:type="spellStart"/>
      <w:r w:rsidRPr="00716A65">
        <w:rPr>
          <w:rFonts w:ascii="Times New Roman" w:hAnsi="Times New Roman" w:cs="Times New Roman"/>
          <w:sz w:val="32"/>
          <w:szCs w:val="32"/>
        </w:rPr>
        <w:t>ЦЭ</w:t>
      </w:r>
      <w:proofErr w:type="spellEnd"/>
      <w:r w:rsidRPr="00716A65">
        <w:rPr>
          <w:rFonts w:ascii="Times New Roman" w:hAnsi="Times New Roman" w:cs="Times New Roman"/>
          <w:sz w:val="32"/>
          <w:szCs w:val="32"/>
        </w:rPr>
        <w:t xml:space="preserve">-0169300003316000274-07.16- </w:t>
      </w:r>
      <w:proofErr w:type="spellStart"/>
      <w:r w:rsidRPr="00716A65">
        <w:rPr>
          <w:rFonts w:ascii="Times New Roman" w:hAnsi="Times New Roman" w:cs="Times New Roman"/>
          <w:sz w:val="32"/>
          <w:szCs w:val="32"/>
        </w:rPr>
        <w:t>ППТ</w:t>
      </w:r>
      <w:proofErr w:type="spellEnd"/>
    </w:p>
    <w:p w:rsidR="00EA210B" w:rsidRPr="00716A65" w:rsidRDefault="00EA210B" w:rsidP="008B1F9F">
      <w:pPr>
        <w:pStyle w:val="af2"/>
        <w:spacing w:line="360" w:lineRule="auto"/>
        <w:rPr>
          <w:b/>
          <w:bCs/>
        </w:rPr>
      </w:pPr>
    </w:p>
    <w:p w:rsidR="00EA210B" w:rsidRPr="00716A65" w:rsidRDefault="00EA210B" w:rsidP="008B1F9F">
      <w:pPr>
        <w:jc w:val="center"/>
        <w:outlineLvl w:val="0"/>
        <w:rPr>
          <w:rFonts w:ascii="Times New Roman" w:hAnsi="Times New Roman" w:cs="Times New Roman"/>
          <w:sz w:val="28"/>
          <w:szCs w:val="28"/>
        </w:rPr>
      </w:pPr>
      <w:r w:rsidRPr="00716A65">
        <w:rPr>
          <w:rFonts w:ascii="Times New Roman" w:hAnsi="Times New Roman" w:cs="Times New Roman"/>
          <w:sz w:val="28"/>
          <w:szCs w:val="28"/>
        </w:rPr>
        <w:t>Оренбург 2016</w:t>
      </w:r>
    </w:p>
    <w:p w:rsidR="00EA210B" w:rsidRPr="00716A65" w:rsidRDefault="00EA210B" w:rsidP="008B1F9F">
      <w:pPr>
        <w:ind w:firstLine="709"/>
      </w:pPr>
      <w:r w:rsidRPr="00716A65">
        <w:rPr>
          <w:sz w:val="24"/>
          <w:szCs w:val="24"/>
        </w:rPr>
        <w:lastRenderedPageBreak/>
        <w:t xml:space="preserve">                                                  </w:t>
      </w:r>
      <w:r w:rsidR="00FE3403">
        <w:rPr>
          <w:noProof/>
          <w:sz w:val="24"/>
          <w:szCs w:val="24"/>
          <w:lang w:eastAsia="ru-RU"/>
        </w:rPr>
        <w:drawing>
          <wp:inline distT="0" distB="0" distL="0" distR="0">
            <wp:extent cx="1314450" cy="1628775"/>
            <wp:effectExtent l="0" t="0" r="0" b="9525"/>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1628775"/>
                    </a:xfrm>
                    <a:prstGeom prst="rect">
                      <a:avLst/>
                    </a:prstGeom>
                    <a:noFill/>
                    <a:ln>
                      <a:noFill/>
                    </a:ln>
                  </pic:spPr>
                </pic:pic>
              </a:graphicData>
            </a:graphic>
          </wp:inline>
        </w:drawing>
      </w:r>
    </w:p>
    <w:p w:rsidR="00EA210B" w:rsidRPr="00716A65" w:rsidRDefault="00EA210B" w:rsidP="008B1F9F">
      <w:pPr>
        <w:jc w:val="center"/>
        <w:rPr>
          <w:rFonts w:ascii="Times New Roman" w:hAnsi="Times New Roman" w:cs="Times New Roman"/>
          <w:b/>
          <w:bCs/>
          <w:caps/>
        </w:rPr>
      </w:pPr>
      <w:r w:rsidRPr="00716A65">
        <w:rPr>
          <w:rFonts w:ascii="Times New Roman" w:hAnsi="Times New Roman" w:cs="Times New Roman"/>
          <w:b/>
          <w:bCs/>
          <w:caps/>
        </w:rPr>
        <w:t>Общество с ограниченной ответственностью «Центр экспертиз»</w:t>
      </w:r>
    </w:p>
    <w:p w:rsidR="00EA210B" w:rsidRPr="00716A65" w:rsidRDefault="00EA210B" w:rsidP="008B1F9F">
      <w:pPr>
        <w:pStyle w:val="af2"/>
        <w:spacing w:line="360" w:lineRule="auto"/>
        <w:ind w:left="1134"/>
        <w:outlineLvl w:val="0"/>
        <w:rPr>
          <w:b/>
          <w:bCs/>
        </w:rPr>
      </w:pPr>
    </w:p>
    <w:p w:rsidR="00EA210B" w:rsidRPr="00716A65" w:rsidRDefault="00EA210B" w:rsidP="008B1F9F">
      <w:pPr>
        <w:pStyle w:val="af2"/>
        <w:spacing w:line="360" w:lineRule="auto"/>
        <w:ind w:left="1134"/>
        <w:outlineLvl w:val="0"/>
        <w:rPr>
          <w:rFonts w:ascii="Times New Roman" w:hAnsi="Times New Roman" w:cs="Times New Roman"/>
          <w:b/>
          <w:bCs/>
        </w:rPr>
      </w:pPr>
      <w:r w:rsidRPr="00716A65">
        <w:rPr>
          <w:rFonts w:ascii="Times New Roman" w:hAnsi="Times New Roman" w:cs="Times New Roman"/>
        </w:rPr>
        <w:t xml:space="preserve">                      Свидетельство  №10981 от </w:t>
      </w:r>
      <w:proofErr w:type="spellStart"/>
      <w:r w:rsidRPr="00716A65">
        <w:rPr>
          <w:rFonts w:ascii="Times New Roman" w:hAnsi="Times New Roman" w:cs="Times New Roman"/>
        </w:rPr>
        <w:t>27.05.2015г</w:t>
      </w:r>
      <w:proofErr w:type="spellEnd"/>
      <w:r w:rsidRPr="00716A65">
        <w:rPr>
          <w:rFonts w:ascii="Times New Roman" w:hAnsi="Times New Roman" w:cs="Times New Roman"/>
        </w:rPr>
        <w:t>.</w:t>
      </w:r>
    </w:p>
    <w:p w:rsidR="00EA210B" w:rsidRPr="00716A65" w:rsidRDefault="00EA210B" w:rsidP="008B1F9F">
      <w:pPr>
        <w:jc w:val="center"/>
      </w:pPr>
    </w:p>
    <w:p w:rsidR="00EA210B" w:rsidRPr="00716A65" w:rsidRDefault="00EA210B" w:rsidP="008B1F9F">
      <w:pPr>
        <w:jc w:val="center"/>
      </w:pPr>
    </w:p>
    <w:p w:rsidR="00EA210B" w:rsidRPr="00716A65" w:rsidRDefault="00EA210B" w:rsidP="008B1F9F">
      <w:pPr>
        <w:jc w:val="center"/>
        <w:rPr>
          <w:rFonts w:ascii="Times New Roman" w:hAnsi="Times New Roman" w:cs="Times New Roman"/>
          <w:b/>
          <w:bCs/>
          <w:sz w:val="36"/>
          <w:szCs w:val="36"/>
        </w:rPr>
      </w:pPr>
      <w:r w:rsidRPr="00716A65">
        <w:rPr>
          <w:b/>
          <w:bCs/>
          <w:sz w:val="36"/>
          <w:szCs w:val="36"/>
        </w:rPr>
        <w:t xml:space="preserve">     </w:t>
      </w:r>
      <w:r w:rsidRPr="00716A65">
        <w:rPr>
          <w:rFonts w:ascii="Times New Roman" w:hAnsi="Times New Roman" w:cs="Times New Roman"/>
          <w:b/>
          <w:bCs/>
          <w:sz w:val="36"/>
          <w:szCs w:val="36"/>
        </w:rPr>
        <w:t xml:space="preserve">Проект планировки и межевания территории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b/>
          <w:bCs/>
          <w:sz w:val="36"/>
          <w:szCs w:val="36"/>
        </w:rPr>
        <w:t>В.И</w:t>
      </w:r>
      <w:proofErr w:type="spellEnd"/>
      <w:r w:rsidRPr="00716A65">
        <w:rPr>
          <w:rFonts w:ascii="Times New Roman" w:hAnsi="Times New Roman" w:cs="Times New Roman"/>
          <w:b/>
          <w:bCs/>
          <w:sz w:val="36"/>
          <w:szCs w:val="36"/>
        </w:rPr>
        <w:t xml:space="preserve">. Ленина на ул. им. </w:t>
      </w:r>
      <w:proofErr w:type="spellStart"/>
      <w:r w:rsidRPr="00716A65">
        <w:rPr>
          <w:rFonts w:ascii="Times New Roman" w:hAnsi="Times New Roman" w:cs="Times New Roman"/>
          <w:b/>
          <w:bCs/>
          <w:sz w:val="36"/>
          <w:szCs w:val="36"/>
        </w:rPr>
        <w:t>И.М</w:t>
      </w:r>
      <w:proofErr w:type="spellEnd"/>
      <w:r w:rsidRPr="00716A65">
        <w:rPr>
          <w:rFonts w:ascii="Times New Roman" w:hAnsi="Times New Roman" w:cs="Times New Roman"/>
          <w:b/>
          <w:bCs/>
          <w:sz w:val="36"/>
          <w:szCs w:val="36"/>
        </w:rPr>
        <w:t xml:space="preserve">. </w:t>
      </w:r>
      <w:proofErr w:type="spellStart"/>
      <w:r w:rsidRPr="00716A65">
        <w:rPr>
          <w:rFonts w:ascii="Times New Roman" w:hAnsi="Times New Roman" w:cs="Times New Roman"/>
          <w:b/>
          <w:bCs/>
          <w:sz w:val="36"/>
          <w:szCs w:val="36"/>
        </w:rPr>
        <w:t>Мельнова</w:t>
      </w:r>
      <w:proofErr w:type="spellEnd"/>
      <w:r w:rsidRPr="00716A65">
        <w:rPr>
          <w:rFonts w:ascii="Times New Roman" w:hAnsi="Times New Roman" w:cs="Times New Roman"/>
          <w:b/>
          <w:bCs/>
          <w:sz w:val="36"/>
          <w:szCs w:val="36"/>
        </w:rPr>
        <w:t>, с юга ручьем Татарка, в г. Златоусте Челябинской области.</w:t>
      </w:r>
    </w:p>
    <w:p w:rsidR="00EA210B" w:rsidRPr="00716A65" w:rsidRDefault="00EA210B" w:rsidP="008B1F9F">
      <w:pPr>
        <w:jc w:val="center"/>
        <w:rPr>
          <w:rFonts w:ascii="Times New Roman" w:hAnsi="Times New Roman" w:cs="Times New Roman"/>
          <w:b/>
          <w:bCs/>
          <w:sz w:val="36"/>
          <w:szCs w:val="36"/>
        </w:rPr>
      </w:pPr>
    </w:p>
    <w:p w:rsidR="00EA210B" w:rsidRPr="00716A65" w:rsidRDefault="00EA210B" w:rsidP="008B1F9F">
      <w:pPr>
        <w:tabs>
          <w:tab w:val="left" w:pos="709"/>
        </w:tabs>
        <w:spacing w:after="120"/>
        <w:ind w:right="-185"/>
        <w:rPr>
          <w:b/>
          <w:bCs/>
        </w:rPr>
      </w:pPr>
    </w:p>
    <w:p w:rsidR="00EA210B" w:rsidRPr="00716A65" w:rsidRDefault="00EA210B" w:rsidP="008B1F9F">
      <w:pPr>
        <w:tabs>
          <w:tab w:val="left" w:pos="709"/>
        </w:tabs>
        <w:spacing w:after="120"/>
        <w:ind w:right="-185"/>
        <w:rPr>
          <w:b/>
          <w:bCs/>
        </w:rPr>
      </w:pPr>
    </w:p>
    <w:p w:rsidR="00EA210B" w:rsidRPr="00716A65" w:rsidRDefault="00EA210B" w:rsidP="008B1F9F">
      <w:pPr>
        <w:tabs>
          <w:tab w:val="left" w:pos="709"/>
        </w:tabs>
        <w:spacing w:after="120"/>
        <w:ind w:right="-185"/>
        <w:jc w:val="center"/>
        <w:rPr>
          <w:rFonts w:ascii="Times New Roman" w:hAnsi="Times New Roman" w:cs="Times New Roman"/>
          <w:b/>
          <w:bCs/>
        </w:rPr>
      </w:pPr>
      <w:proofErr w:type="spellStart"/>
      <w:r w:rsidRPr="00716A65">
        <w:rPr>
          <w:rFonts w:ascii="Times New Roman" w:hAnsi="Times New Roman" w:cs="Times New Roman"/>
          <w:sz w:val="32"/>
          <w:szCs w:val="32"/>
        </w:rPr>
        <w:t>ЦЭ</w:t>
      </w:r>
      <w:proofErr w:type="spellEnd"/>
      <w:r w:rsidRPr="00716A65">
        <w:rPr>
          <w:rFonts w:ascii="Times New Roman" w:hAnsi="Times New Roman" w:cs="Times New Roman"/>
          <w:sz w:val="32"/>
          <w:szCs w:val="32"/>
        </w:rPr>
        <w:t>-0169300003316000274-07.16-</w:t>
      </w:r>
      <w:proofErr w:type="spellStart"/>
      <w:r w:rsidRPr="00716A65">
        <w:rPr>
          <w:rFonts w:ascii="Times New Roman" w:hAnsi="Times New Roman" w:cs="Times New Roman"/>
          <w:sz w:val="32"/>
          <w:szCs w:val="32"/>
        </w:rPr>
        <w:t>ППТ</w:t>
      </w:r>
      <w:proofErr w:type="spellEnd"/>
    </w:p>
    <w:p w:rsidR="00EA210B" w:rsidRPr="00716A65" w:rsidRDefault="00EA210B" w:rsidP="008B1F9F">
      <w:pPr>
        <w:tabs>
          <w:tab w:val="left" w:pos="709"/>
        </w:tabs>
        <w:spacing w:after="120"/>
        <w:ind w:right="-185"/>
        <w:rPr>
          <w:rFonts w:ascii="Times New Roman" w:hAnsi="Times New Roman" w:cs="Times New Roman"/>
          <w:b/>
          <w:bCs/>
        </w:rPr>
      </w:pPr>
    </w:p>
    <w:p w:rsidR="00EA210B" w:rsidRPr="00716A65" w:rsidRDefault="00EA210B" w:rsidP="008B1F9F">
      <w:pPr>
        <w:tabs>
          <w:tab w:val="left" w:pos="709"/>
        </w:tabs>
        <w:spacing w:after="120"/>
        <w:ind w:right="-185"/>
        <w:rPr>
          <w:rFonts w:ascii="Times New Roman" w:hAnsi="Times New Roman" w:cs="Times New Roman"/>
          <w:b/>
          <w:bCs/>
        </w:rPr>
      </w:pPr>
      <w:r w:rsidRPr="00716A65">
        <w:rPr>
          <w:rFonts w:ascii="Times New Roman" w:hAnsi="Times New Roman" w:cs="Times New Roman"/>
          <w:b/>
          <w:bCs/>
        </w:rPr>
        <w:t xml:space="preserve">                                                </w:t>
      </w:r>
    </w:p>
    <w:p w:rsidR="00EA210B" w:rsidRPr="00716A65" w:rsidRDefault="00EA210B" w:rsidP="008B1F9F">
      <w:pPr>
        <w:spacing w:line="240" w:lineRule="auto"/>
        <w:rPr>
          <w:rFonts w:ascii="Times New Roman" w:hAnsi="Times New Roman" w:cs="Times New Roman"/>
          <w:sz w:val="28"/>
          <w:szCs w:val="28"/>
        </w:rPr>
      </w:pPr>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ГАП</w:t>
      </w:r>
      <w:proofErr w:type="spellEnd"/>
      <w:r w:rsidRPr="00716A65">
        <w:rPr>
          <w:rFonts w:ascii="Times New Roman" w:hAnsi="Times New Roman" w:cs="Times New Roman"/>
          <w:sz w:val="28"/>
          <w:szCs w:val="28"/>
        </w:rPr>
        <w:t xml:space="preserve">    ___________    Агишев </w:t>
      </w:r>
      <w:proofErr w:type="spellStart"/>
      <w:r w:rsidRPr="00716A65">
        <w:rPr>
          <w:rFonts w:ascii="Times New Roman" w:hAnsi="Times New Roman" w:cs="Times New Roman"/>
          <w:sz w:val="28"/>
          <w:szCs w:val="28"/>
        </w:rPr>
        <w:t>И.Д</w:t>
      </w:r>
      <w:proofErr w:type="spellEnd"/>
      <w:r w:rsidRPr="00716A65">
        <w:rPr>
          <w:rFonts w:ascii="Times New Roman" w:hAnsi="Times New Roman" w:cs="Times New Roman"/>
          <w:sz w:val="28"/>
          <w:szCs w:val="28"/>
        </w:rPr>
        <w:t>.</w:t>
      </w:r>
    </w:p>
    <w:p w:rsidR="00EA210B" w:rsidRPr="00716A65" w:rsidRDefault="00EA210B" w:rsidP="008B1F9F">
      <w:pPr>
        <w:spacing w:line="240" w:lineRule="auto"/>
        <w:rPr>
          <w:rFonts w:ascii="Times New Roman" w:hAnsi="Times New Roman" w:cs="Times New Roman"/>
          <w:sz w:val="26"/>
          <w:szCs w:val="26"/>
        </w:rPr>
      </w:pPr>
    </w:p>
    <w:p w:rsidR="00EA210B" w:rsidRPr="00716A65" w:rsidRDefault="00EA210B" w:rsidP="008B1F9F">
      <w:pPr>
        <w:spacing w:line="240" w:lineRule="auto"/>
        <w:rPr>
          <w:rFonts w:ascii="Times New Roman" w:hAnsi="Times New Roman" w:cs="Times New Roman"/>
          <w:sz w:val="26"/>
          <w:szCs w:val="26"/>
        </w:rPr>
      </w:pPr>
    </w:p>
    <w:p w:rsidR="00EA210B" w:rsidRPr="00716A65" w:rsidRDefault="00EA210B" w:rsidP="008B1F9F">
      <w:pPr>
        <w:spacing w:line="240" w:lineRule="auto"/>
      </w:pPr>
    </w:p>
    <w:p w:rsidR="00EA210B" w:rsidRPr="00716A65" w:rsidRDefault="00EA210B" w:rsidP="008B1F9F">
      <w:pPr>
        <w:spacing w:line="240" w:lineRule="auto"/>
        <w:jc w:val="center"/>
      </w:pPr>
    </w:p>
    <w:p w:rsidR="00EA210B" w:rsidRPr="00716A65" w:rsidRDefault="00EA210B" w:rsidP="008B1F9F">
      <w:pPr>
        <w:spacing w:line="240" w:lineRule="auto"/>
        <w:jc w:val="center"/>
        <w:rPr>
          <w:rFonts w:ascii="Times New Roman" w:hAnsi="Times New Roman" w:cs="Times New Roman"/>
          <w:sz w:val="28"/>
          <w:szCs w:val="28"/>
        </w:rPr>
        <w:sectPr w:rsidR="00EA210B" w:rsidRPr="00716A65" w:rsidSect="008D6672">
          <w:pgSz w:w="11906" w:h="16838"/>
          <w:pgMar w:top="1258" w:right="850" w:bottom="1134" w:left="1701" w:header="708" w:footer="708" w:gutter="0"/>
          <w:cols w:space="708"/>
          <w:docGrid w:linePitch="360"/>
        </w:sectPr>
      </w:pPr>
      <w:r w:rsidRPr="00716A65">
        <w:rPr>
          <w:rFonts w:ascii="Times New Roman" w:hAnsi="Times New Roman" w:cs="Times New Roman"/>
          <w:sz w:val="28"/>
          <w:szCs w:val="28"/>
        </w:rPr>
        <w:t>Оренбург 2016</w:t>
      </w:r>
    </w:p>
    <w:p w:rsidR="00EA210B" w:rsidRPr="00716A65" w:rsidRDefault="00EA210B" w:rsidP="00181EC1">
      <w:pPr>
        <w:tabs>
          <w:tab w:val="center" w:pos="5031"/>
          <w:tab w:val="right" w:pos="9354"/>
        </w:tabs>
        <w:spacing w:after="0" w:line="360" w:lineRule="auto"/>
        <w:jc w:val="center"/>
        <w:rPr>
          <w:rFonts w:ascii="Times New Roman" w:hAnsi="Times New Roman" w:cs="Times New Roman"/>
          <w:b/>
          <w:bCs/>
          <w:sz w:val="32"/>
          <w:szCs w:val="32"/>
        </w:rPr>
      </w:pPr>
    </w:p>
    <w:p w:rsidR="00EA210B" w:rsidRPr="00716A65" w:rsidRDefault="00EA210B" w:rsidP="008B1F9F">
      <w:pPr>
        <w:tabs>
          <w:tab w:val="left" w:pos="4155"/>
        </w:tabs>
        <w:spacing w:after="0" w:line="360" w:lineRule="auto"/>
        <w:ind w:firstLine="709"/>
        <w:rPr>
          <w:rFonts w:ascii="Times New Roman" w:hAnsi="Times New Roman" w:cs="Times New Roman"/>
          <w:sz w:val="28"/>
          <w:szCs w:val="28"/>
        </w:rPr>
      </w:pPr>
      <w:bookmarkStart w:id="1" w:name="_Toc379277689"/>
      <w:bookmarkStart w:id="2" w:name="_Toc379278026"/>
      <w:bookmarkStart w:id="3" w:name="_Toc379278782"/>
      <w:r w:rsidRPr="00716A65">
        <w:rPr>
          <w:rFonts w:ascii="Times New Roman" w:hAnsi="Times New Roman" w:cs="Times New Roman"/>
          <w:sz w:val="32"/>
          <w:szCs w:val="32"/>
        </w:rPr>
        <w:t>СПИСОК ИСПОЛНИТЕЛЕЙ</w:t>
      </w:r>
      <w:bookmarkEnd w:id="1"/>
      <w:bookmarkEnd w:id="2"/>
      <w:bookmarkEnd w:id="3"/>
    </w:p>
    <w:tbl>
      <w:tblPr>
        <w:tblW w:w="8623" w:type="dxa"/>
        <w:jc w:val="center"/>
        <w:tblLayout w:type="fixed"/>
        <w:tblLook w:val="01E0" w:firstRow="1" w:lastRow="1" w:firstColumn="1" w:lastColumn="1" w:noHBand="0" w:noVBand="0"/>
      </w:tblPr>
      <w:tblGrid>
        <w:gridCol w:w="3261"/>
        <w:gridCol w:w="2681"/>
        <w:gridCol w:w="2681"/>
      </w:tblGrid>
      <w:tr w:rsidR="00EA210B" w:rsidRPr="00716A65">
        <w:trPr>
          <w:trHeight w:val="19"/>
          <w:jc w:val="center"/>
        </w:trPr>
        <w:tc>
          <w:tcPr>
            <w:tcW w:w="3261" w:type="dxa"/>
            <w:tcBorders>
              <w:top w:val="single" w:sz="4" w:space="0" w:color="auto"/>
              <w:left w:val="single" w:sz="4" w:space="0" w:color="auto"/>
              <w:bottom w:val="single" w:sz="4" w:space="0" w:color="auto"/>
              <w:right w:val="single" w:sz="4" w:space="0" w:color="auto"/>
            </w:tcBorders>
            <w:tcMar>
              <w:left w:w="0" w:type="dxa"/>
              <w:right w:w="0" w:type="dxa"/>
            </w:tcMar>
          </w:tcPr>
          <w:p w:rsidR="00EA210B" w:rsidRPr="00716A65" w:rsidRDefault="00EA210B" w:rsidP="006A5B36">
            <w:pPr>
              <w:jc w:val="center"/>
              <w:rPr>
                <w:b/>
                <w:bCs/>
                <w:sz w:val="28"/>
                <w:szCs w:val="28"/>
              </w:rPr>
            </w:pPr>
            <w:r w:rsidRPr="00716A65">
              <w:rPr>
                <w:b/>
                <w:bCs/>
                <w:sz w:val="28"/>
                <w:szCs w:val="28"/>
              </w:rPr>
              <w:t>Фамилия, инициалы</w:t>
            </w:r>
          </w:p>
        </w:tc>
        <w:tc>
          <w:tcPr>
            <w:tcW w:w="2681" w:type="dxa"/>
            <w:tcBorders>
              <w:top w:val="single" w:sz="4" w:space="0" w:color="auto"/>
              <w:left w:val="single" w:sz="4" w:space="0" w:color="auto"/>
              <w:bottom w:val="single" w:sz="4" w:space="0" w:color="auto"/>
              <w:right w:val="single" w:sz="4" w:space="0" w:color="auto"/>
            </w:tcBorders>
            <w:tcMar>
              <w:left w:w="0" w:type="dxa"/>
              <w:right w:w="0" w:type="dxa"/>
            </w:tcMar>
          </w:tcPr>
          <w:p w:rsidR="00EA210B" w:rsidRPr="00716A65" w:rsidRDefault="00EA210B" w:rsidP="006A5B36">
            <w:pPr>
              <w:jc w:val="center"/>
              <w:rPr>
                <w:b/>
                <w:bCs/>
                <w:sz w:val="28"/>
                <w:szCs w:val="28"/>
              </w:rPr>
            </w:pPr>
            <w:r w:rsidRPr="00716A65">
              <w:rPr>
                <w:b/>
                <w:bCs/>
                <w:sz w:val="28"/>
                <w:szCs w:val="28"/>
              </w:rPr>
              <w:t>Должность</w:t>
            </w:r>
          </w:p>
        </w:tc>
        <w:tc>
          <w:tcPr>
            <w:tcW w:w="2681" w:type="dxa"/>
            <w:tcBorders>
              <w:top w:val="single" w:sz="4" w:space="0" w:color="auto"/>
              <w:left w:val="single" w:sz="4" w:space="0" w:color="auto"/>
              <w:bottom w:val="single" w:sz="4" w:space="0" w:color="auto"/>
              <w:right w:val="single" w:sz="4" w:space="0" w:color="auto"/>
            </w:tcBorders>
          </w:tcPr>
          <w:p w:rsidR="00EA210B" w:rsidRPr="00716A65" w:rsidRDefault="00EA210B" w:rsidP="006A5B36">
            <w:pPr>
              <w:jc w:val="center"/>
              <w:rPr>
                <w:b/>
                <w:bCs/>
                <w:sz w:val="28"/>
                <w:szCs w:val="28"/>
              </w:rPr>
            </w:pPr>
            <w:r w:rsidRPr="00716A65">
              <w:rPr>
                <w:b/>
                <w:bCs/>
                <w:sz w:val="28"/>
                <w:szCs w:val="28"/>
              </w:rPr>
              <w:t>Организация</w:t>
            </w:r>
          </w:p>
        </w:tc>
      </w:tr>
      <w:tr w:rsidR="00EA210B" w:rsidRPr="00716A65">
        <w:trPr>
          <w:trHeight w:val="118"/>
          <w:jc w:val="center"/>
        </w:trPr>
        <w:tc>
          <w:tcPr>
            <w:tcW w:w="326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A210B" w:rsidRPr="00716A65" w:rsidRDefault="00EA210B" w:rsidP="00461C74">
            <w:pPr>
              <w:spacing w:before="120" w:after="120"/>
              <w:jc w:val="center"/>
              <w:rPr>
                <w:rFonts w:ascii="Times New Roman" w:hAnsi="Times New Roman" w:cs="Times New Roman"/>
                <w:b/>
                <w:bCs/>
                <w:sz w:val="28"/>
                <w:szCs w:val="28"/>
              </w:rPr>
            </w:pPr>
            <w:proofErr w:type="spellStart"/>
            <w:r w:rsidRPr="00716A65">
              <w:rPr>
                <w:rFonts w:ascii="Times New Roman" w:hAnsi="Times New Roman" w:cs="Times New Roman"/>
                <w:sz w:val="28"/>
                <w:szCs w:val="28"/>
              </w:rPr>
              <w:t>Халитов</w:t>
            </w:r>
            <w:proofErr w:type="spell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Д.М</w:t>
            </w:r>
            <w:proofErr w:type="spellEnd"/>
            <w:r w:rsidRPr="00716A65">
              <w:rPr>
                <w:rFonts w:ascii="Times New Roman" w:hAnsi="Times New Roman" w:cs="Times New Roman"/>
                <w:sz w:val="28"/>
                <w:szCs w:val="28"/>
              </w:rPr>
              <w:t>.</w:t>
            </w:r>
          </w:p>
        </w:tc>
        <w:tc>
          <w:tcPr>
            <w:tcW w:w="26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A210B" w:rsidRPr="00716A65" w:rsidRDefault="00EA210B" w:rsidP="006A5B36">
            <w:pPr>
              <w:spacing w:before="120" w:after="120"/>
              <w:jc w:val="center"/>
              <w:rPr>
                <w:rFonts w:ascii="Times New Roman" w:hAnsi="Times New Roman" w:cs="Times New Roman"/>
                <w:sz w:val="28"/>
                <w:szCs w:val="28"/>
              </w:rPr>
            </w:pPr>
            <w:r w:rsidRPr="00716A65">
              <w:rPr>
                <w:rFonts w:ascii="Times New Roman" w:hAnsi="Times New Roman" w:cs="Times New Roman"/>
                <w:sz w:val="28"/>
                <w:szCs w:val="28"/>
              </w:rPr>
              <w:t>Директор</w:t>
            </w:r>
          </w:p>
        </w:tc>
        <w:tc>
          <w:tcPr>
            <w:tcW w:w="2681" w:type="dxa"/>
            <w:tcBorders>
              <w:top w:val="single" w:sz="4" w:space="0" w:color="auto"/>
              <w:left w:val="single" w:sz="4" w:space="0" w:color="auto"/>
              <w:bottom w:val="single" w:sz="4" w:space="0" w:color="auto"/>
              <w:right w:val="single" w:sz="4" w:space="0" w:color="auto"/>
            </w:tcBorders>
          </w:tcPr>
          <w:p w:rsidR="00EA210B" w:rsidRPr="00716A65" w:rsidRDefault="00EA210B" w:rsidP="00461C74">
            <w:pPr>
              <w:spacing w:before="120" w:after="120"/>
              <w:jc w:val="center"/>
              <w:rPr>
                <w:rFonts w:ascii="Times New Roman" w:hAnsi="Times New Roman" w:cs="Times New Roman"/>
                <w:sz w:val="28"/>
                <w:szCs w:val="28"/>
              </w:rPr>
            </w:pPr>
            <w:r w:rsidRPr="00716A65">
              <w:rPr>
                <w:rFonts w:ascii="Times New Roman" w:hAnsi="Times New Roman" w:cs="Times New Roman"/>
                <w:sz w:val="28"/>
                <w:szCs w:val="28"/>
              </w:rPr>
              <w:t xml:space="preserve">ООО «Центр </w:t>
            </w:r>
            <w:proofErr w:type="spellStart"/>
            <w:r w:rsidRPr="00716A65">
              <w:rPr>
                <w:rFonts w:ascii="Times New Roman" w:hAnsi="Times New Roman" w:cs="Times New Roman"/>
                <w:sz w:val="28"/>
                <w:szCs w:val="28"/>
              </w:rPr>
              <w:t>Экспретиз</w:t>
            </w:r>
            <w:proofErr w:type="spellEnd"/>
            <w:r w:rsidRPr="00716A65">
              <w:rPr>
                <w:rFonts w:ascii="Times New Roman" w:hAnsi="Times New Roman" w:cs="Times New Roman"/>
                <w:sz w:val="28"/>
                <w:szCs w:val="28"/>
              </w:rPr>
              <w:t>»</w:t>
            </w:r>
          </w:p>
        </w:tc>
      </w:tr>
      <w:tr w:rsidR="00EA210B" w:rsidRPr="00716A65">
        <w:trPr>
          <w:trHeight w:val="19"/>
          <w:jc w:val="center"/>
        </w:trPr>
        <w:tc>
          <w:tcPr>
            <w:tcW w:w="326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A210B" w:rsidRPr="00716A65" w:rsidRDefault="00EA210B" w:rsidP="00461C74">
            <w:pPr>
              <w:spacing w:before="120" w:after="120"/>
              <w:jc w:val="center"/>
              <w:rPr>
                <w:rFonts w:ascii="Times New Roman" w:hAnsi="Times New Roman" w:cs="Times New Roman"/>
                <w:sz w:val="28"/>
                <w:szCs w:val="28"/>
              </w:rPr>
            </w:pPr>
            <w:r w:rsidRPr="00716A65">
              <w:rPr>
                <w:rFonts w:ascii="Times New Roman" w:hAnsi="Times New Roman" w:cs="Times New Roman"/>
                <w:sz w:val="28"/>
                <w:szCs w:val="28"/>
              </w:rPr>
              <w:t xml:space="preserve">Агишев </w:t>
            </w:r>
            <w:proofErr w:type="spellStart"/>
            <w:r w:rsidRPr="00716A65">
              <w:rPr>
                <w:rFonts w:ascii="Times New Roman" w:hAnsi="Times New Roman" w:cs="Times New Roman"/>
                <w:sz w:val="28"/>
                <w:szCs w:val="28"/>
              </w:rPr>
              <w:t>И.Д</w:t>
            </w:r>
            <w:proofErr w:type="spellEnd"/>
            <w:r w:rsidRPr="00716A65">
              <w:rPr>
                <w:rFonts w:ascii="Times New Roman" w:hAnsi="Times New Roman" w:cs="Times New Roman"/>
                <w:sz w:val="28"/>
                <w:szCs w:val="28"/>
              </w:rPr>
              <w:t>.</w:t>
            </w:r>
          </w:p>
        </w:tc>
        <w:tc>
          <w:tcPr>
            <w:tcW w:w="26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A210B" w:rsidRPr="00716A65" w:rsidRDefault="00EA210B" w:rsidP="006A5B36">
            <w:pPr>
              <w:spacing w:before="120" w:after="120"/>
              <w:jc w:val="center"/>
              <w:rPr>
                <w:rFonts w:ascii="Times New Roman" w:hAnsi="Times New Roman" w:cs="Times New Roman"/>
                <w:sz w:val="28"/>
                <w:szCs w:val="28"/>
              </w:rPr>
            </w:pPr>
            <w:proofErr w:type="spellStart"/>
            <w:r w:rsidRPr="00716A65">
              <w:rPr>
                <w:rFonts w:ascii="Times New Roman" w:hAnsi="Times New Roman" w:cs="Times New Roman"/>
                <w:sz w:val="28"/>
                <w:szCs w:val="28"/>
              </w:rPr>
              <w:t>ГАП</w:t>
            </w:r>
            <w:proofErr w:type="spellEnd"/>
          </w:p>
        </w:tc>
        <w:tc>
          <w:tcPr>
            <w:tcW w:w="2681" w:type="dxa"/>
            <w:tcBorders>
              <w:top w:val="single" w:sz="4" w:space="0" w:color="auto"/>
              <w:left w:val="single" w:sz="4" w:space="0" w:color="auto"/>
              <w:bottom w:val="single" w:sz="4" w:space="0" w:color="auto"/>
              <w:right w:val="single" w:sz="4" w:space="0" w:color="auto"/>
            </w:tcBorders>
          </w:tcPr>
          <w:p w:rsidR="00EA210B" w:rsidRPr="00716A65" w:rsidRDefault="00EA210B" w:rsidP="00461C74">
            <w:pPr>
              <w:spacing w:before="120" w:after="120"/>
              <w:jc w:val="center"/>
              <w:rPr>
                <w:rFonts w:ascii="Times New Roman" w:hAnsi="Times New Roman" w:cs="Times New Roman"/>
                <w:sz w:val="28"/>
                <w:szCs w:val="28"/>
              </w:rPr>
            </w:pPr>
            <w:r w:rsidRPr="00716A65">
              <w:rPr>
                <w:rFonts w:ascii="Times New Roman" w:hAnsi="Times New Roman" w:cs="Times New Roman"/>
                <w:sz w:val="28"/>
                <w:szCs w:val="28"/>
              </w:rPr>
              <w:t>ООО «Центр Экспертиз»</w:t>
            </w:r>
          </w:p>
        </w:tc>
      </w:tr>
    </w:tbl>
    <w:p w:rsidR="00EA210B" w:rsidRPr="00716A65" w:rsidRDefault="00EA210B" w:rsidP="0042481A">
      <w:pPr>
        <w:rPr>
          <w:sz w:val="28"/>
          <w:szCs w:val="28"/>
        </w:rPr>
      </w:pPr>
    </w:p>
    <w:p w:rsidR="00EA210B" w:rsidRPr="00716A65" w:rsidRDefault="00EA210B" w:rsidP="0042481A">
      <w:pPr>
        <w:rPr>
          <w:sz w:val="28"/>
          <w:szCs w:val="28"/>
        </w:rPr>
      </w:pPr>
    </w:p>
    <w:p w:rsidR="00EA210B" w:rsidRPr="00716A65" w:rsidRDefault="00EA210B" w:rsidP="0042481A">
      <w:pPr>
        <w:rPr>
          <w:sz w:val="28"/>
          <w:szCs w:val="28"/>
        </w:rPr>
      </w:pPr>
    </w:p>
    <w:p w:rsidR="00EA210B" w:rsidRPr="00716A65" w:rsidRDefault="00EA210B" w:rsidP="00181EC1">
      <w:pPr>
        <w:ind w:firstLine="1134"/>
        <w:jc w:val="both"/>
        <w:rPr>
          <w:rFonts w:ascii="Times New Roman" w:hAnsi="Times New Roman" w:cs="Times New Roman"/>
          <w:i/>
          <w:iCs/>
          <w:sz w:val="28"/>
          <w:szCs w:val="28"/>
        </w:rPr>
      </w:pPr>
      <w:proofErr w:type="gramStart"/>
      <w:r w:rsidRPr="00716A65">
        <w:rPr>
          <w:rFonts w:ascii="Times New Roman" w:hAnsi="Times New Roman" w:cs="Times New Roman"/>
          <w:i/>
          <w:iCs/>
          <w:sz w:val="28"/>
          <w:szCs w:val="28"/>
        </w:rPr>
        <w:t>Проект планировки и межевания территории выполнены в соответствии с Градостроительным кодексом Российской Федерации, строительными нормами и правилами и другими действующими нормативными актами Российской Федерации и Челябинской  области.</w:t>
      </w:r>
      <w:proofErr w:type="gramEnd"/>
    </w:p>
    <w:p w:rsidR="00EA210B" w:rsidRPr="00716A65" w:rsidRDefault="00EA210B" w:rsidP="0042481A">
      <w:pPr>
        <w:ind w:firstLine="1134"/>
      </w:pPr>
    </w:p>
    <w:p w:rsidR="00EA210B" w:rsidRPr="00716A65" w:rsidRDefault="00EA210B" w:rsidP="0042481A"/>
    <w:p w:rsidR="00EA210B" w:rsidRPr="00716A65" w:rsidRDefault="00EA210B" w:rsidP="0042481A"/>
    <w:p w:rsidR="00EA210B" w:rsidRPr="00716A65" w:rsidRDefault="00EA210B" w:rsidP="0042481A"/>
    <w:p w:rsidR="00EA210B" w:rsidRPr="00716A65" w:rsidRDefault="00EA210B" w:rsidP="0042481A"/>
    <w:p w:rsidR="00EA210B" w:rsidRPr="00716A65" w:rsidRDefault="00EA210B" w:rsidP="0042481A"/>
    <w:p w:rsidR="00EA210B" w:rsidRPr="00716A65" w:rsidRDefault="00EA210B" w:rsidP="0042481A"/>
    <w:p w:rsidR="00EA210B" w:rsidRPr="00716A65" w:rsidRDefault="00EA210B" w:rsidP="0042481A"/>
    <w:p w:rsidR="00EA210B" w:rsidRPr="00716A65" w:rsidRDefault="00EA210B" w:rsidP="0042481A">
      <w:pPr>
        <w:tabs>
          <w:tab w:val="left" w:pos="4080"/>
        </w:tabs>
      </w:pPr>
      <w:r w:rsidRPr="00716A65">
        <w:tab/>
      </w:r>
    </w:p>
    <w:p w:rsidR="00EA210B" w:rsidRPr="00716A65" w:rsidRDefault="00EA210B" w:rsidP="0042481A"/>
    <w:p w:rsidR="00EA210B" w:rsidRPr="00716A65" w:rsidRDefault="00EA210B" w:rsidP="0042481A"/>
    <w:p w:rsidR="00EA210B" w:rsidRPr="00716A65" w:rsidRDefault="00EA210B" w:rsidP="0042481A">
      <w:pPr>
        <w:tabs>
          <w:tab w:val="left" w:pos="5475"/>
        </w:tabs>
      </w:pPr>
      <w:r w:rsidRPr="00716A65">
        <w:tab/>
      </w:r>
    </w:p>
    <w:p w:rsidR="00EA210B" w:rsidRPr="00716A65" w:rsidRDefault="00EA210B" w:rsidP="0042481A"/>
    <w:p w:rsidR="00EA210B" w:rsidRPr="00716A65" w:rsidRDefault="00FE3403" w:rsidP="00CB65D9">
      <w:pPr>
        <w:jc w:val="both"/>
        <w:rPr>
          <w:rFonts w:ascii="Times New Roman" w:hAnsi="Times New Roman" w:cs="Times New Roman"/>
          <w:b/>
          <w:bCs/>
          <w:sz w:val="32"/>
          <w:szCs w:val="32"/>
        </w:rPr>
      </w:pPr>
      <w:r>
        <w:rPr>
          <w:noProof/>
          <w:lang w:eastAsia="ru-RU"/>
        </w:rPr>
        <w:lastRenderedPageBreak/>
        <mc:AlternateContent>
          <mc:Choice Requires="wps">
            <w:drawing>
              <wp:anchor distT="0" distB="0" distL="114300" distR="114300" simplePos="0" relativeHeight="251654656" behindDoc="0" locked="0" layoutInCell="1" allowOverlap="1">
                <wp:simplePos x="0" y="0"/>
                <wp:positionH relativeFrom="page">
                  <wp:posOffset>6096000</wp:posOffset>
                </wp:positionH>
                <wp:positionV relativeFrom="page">
                  <wp:posOffset>9684385</wp:posOffset>
                </wp:positionV>
                <wp:extent cx="381000" cy="228600"/>
                <wp:effectExtent l="0" t="0" r="0" b="254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FF"/>
                              </a:solidFill>
                              <a:miter lim="800000"/>
                              <a:headEnd/>
                              <a:tailEnd/>
                            </a14:hiddenLine>
                          </a:ext>
                        </a:extLst>
                      </wps:spPr>
                      <wps:txbx>
                        <w:txbxContent>
                          <w:p w:rsidR="00CE1733" w:rsidRPr="00605D37" w:rsidRDefault="00CE1733" w:rsidP="0042481A"/>
                        </w:txbxContent>
                      </wps:txbx>
                      <wps:bodyPr rot="0" vert="horz" wrap="square" lIns="108000" tIns="18000" rIns="108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480pt;margin-top:762.55pt;width:30pt;height:1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" filled="f" stroked="f" strokecolor="white" strokeweight=".5pt">
                <v:textbox inset="3mm,.5mm,3mm,0">
                  <w:txbxContent>
                    <w:p w:rsidR="00CE1733" w:rsidRPr="00605D37" w:rsidRDefault="00CE1733" w:rsidP="0042481A"/>
                  </w:txbxContent>
                </v:textbox>
                <w10:wrap anchorx="page" anchory="page"/>
              </v:rect>
            </w:pict>
          </mc:Fallback>
        </mc:AlternateContent>
      </w:r>
      <w:r>
        <w:rPr>
          <w:noProof/>
          <w:lang w:eastAsia="ru-RU"/>
        </w:rPr>
        <mc:AlternateContent>
          <mc:Choice Requires="wps">
            <w:drawing>
              <wp:anchor distT="0" distB="0" distL="114300" distR="114300" simplePos="0" relativeHeight="251655680" behindDoc="0" locked="0" layoutInCell="1" allowOverlap="1">
                <wp:simplePos x="0" y="0"/>
                <wp:positionH relativeFrom="page">
                  <wp:posOffset>6705600</wp:posOffset>
                </wp:positionH>
                <wp:positionV relativeFrom="page">
                  <wp:posOffset>9684385</wp:posOffset>
                </wp:positionV>
                <wp:extent cx="457200" cy="228600"/>
                <wp:effectExtent l="0" t="0" r="0" b="254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FF"/>
                              </a:solidFill>
                              <a:miter lim="800000"/>
                              <a:headEnd/>
                              <a:tailEnd/>
                            </a14:hiddenLine>
                          </a:ext>
                        </a:extLst>
                      </wps:spPr>
                      <wps:txbx>
                        <w:txbxContent>
                          <w:p w:rsidR="00CE1733" w:rsidRPr="00605D37" w:rsidRDefault="00CE1733" w:rsidP="0042481A"/>
                        </w:txbxContent>
                      </wps:txbx>
                      <wps:bodyPr rot="0" vert="horz" wrap="square" lIns="108000" tIns="18000" rIns="108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3" o:spid="_x0000_s1027" style="position:absolute;left:0;text-align:left;margin-left:528pt;margin-top:762.55pt;width:36pt;height:1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" filled="f" stroked="f" strokecolor="white" strokeweight=".5pt">
                <v:textbox inset="3mm,.5mm,3mm,0">
                  <w:txbxContent>
                    <w:p w:rsidR="00CE1733" w:rsidRPr="00605D37" w:rsidRDefault="00CE1733" w:rsidP="0042481A"/>
                  </w:txbxContent>
                </v:textbox>
                <w10:wrap anchorx="page" anchory="page"/>
              </v:rect>
            </w:pict>
          </mc:Fallback>
        </mc:AlternateContent>
      </w:r>
      <w:r w:rsidR="00EA210B" w:rsidRPr="00716A65">
        <w:rPr>
          <w:rFonts w:ascii="Times New Roman" w:hAnsi="Times New Roman" w:cs="Times New Roman"/>
          <w:b/>
          <w:bCs/>
          <w:sz w:val="32"/>
          <w:szCs w:val="32"/>
        </w:rPr>
        <w:t xml:space="preserve">     Состав проектной документации проекта планировки и межевания территории ограниченной с северо-востока ул. 7-я Гурьевская, с запада автомагистралью идущей с улицы им. </w:t>
      </w:r>
      <w:proofErr w:type="spellStart"/>
      <w:r w:rsidR="00EA210B" w:rsidRPr="00716A65">
        <w:rPr>
          <w:rFonts w:ascii="Times New Roman" w:hAnsi="Times New Roman" w:cs="Times New Roman"/>
          <w:b/>
          <w:bCs/>
          <w:sz w:val="32"/>
          <w:szCs w:val="32"/>
        </w:rPr>
        <w:t>В.И</w:t>
      </w:r>
      <w:proofErr w:type="spellEnd"/>
      <w:r w:rsidR="00EA210B" w:rsidRPr="00716A65">
        <w:rPr>
          <w:rFonts w:ascii="Times New Roman" w:hAnsi="Times New Roman" w:cs="Times New Roman"/>
          <w:b/>
          <w:bCs/>
          <w:sz w:val="32"/>
          <w:szCs w:val="32"/>
        </w:rPr>
        <w:t xml:space="preserve">. Ленина на ул. им. </w:t>
      </w:r>
      <w:proofErr w:type="spellStart"/>
      <w:r w:rsidR="00EA210B" w:rsidRPr="00716A65">
        <w:rPr>
          <w:rFonts w:ascii="Times New Roman" w:hAnsi="Times New Roman" w:cs="Times New Roman"/>
          <w:b/>
          <w:bCs/>
          <w:sz w:val="32"/>
          <w:szCs w:val="32"/>
        </w:rPr>
        <w:t>И.М</w:t>
      </w:r>
      <w:proofErr w:type="spellEnd"/>
      <w:r w:rsidR="00EA210B" w:rsidRPr="00716A65">
        <w:rPr>
          <w:rFonts w:ascii="Times New Roman" w:hAnsi="Times New Roman" w:cs="Times New Roman"/>
          <w:b/>
          <w:bCs/>
          <w:sz w:val="32"/>
          <w:szCs w:val="32"/>
        </w:rPr>
        <w:t xml:space="preserve">. </w:t>
      </w:r>
      <w:proofErr w:type="spellStart"/>
      <w:r w:rsidR="00EA210B" w:rsidRPr="00716A65">
        <w:rPr>
          <w:rFonts w:ascii="Times New Roman" w:hAnsi="Times New Roman" w:cs="Times New Roman"/>
          <w:b/>
          <w:bCs/>
          <w:sz w:val="32"/>
          <w:szCs w:val="32"/>
        </w:rPr>
        <w:t>Мельнова</w:t>
      </w:r>
      <w:proofErr w:type="spellEnd"/>
      <w:r w:rsidR="00EA210B" w:rsidRPr="00716A65">
        <w:rPr>
          <w:rFonts w:ascii="Times New Roman" w:hAnsi="Times New Roman" w:cs="Times New Roman"/>
          <w:b/>
          <w:bCs/>
          <w:sz w:val="32"/>
          <w:szCs w:val="32"/>
        </w:rPr>
        <w:t>, с юга ручьем Татарка, в г. Златоусте Челябинской области.</w:t>
      </w:r>
    </w:p>
    <w:p w:rsidR="00EA210B" w:rsidRPr="00716A65" w:rsidRDefault="00EA210B" w:rsidP="0042481A">
      <w:pPr>
        <w:spacing w:line="360" w:lineRule="auto"/>
        <w:ind w:firstLine="567"/>
        <w:rPr>
          <w:b/>
          <w:bCs/>
          <w:sz w:val="28"/>
          <w:szCs w:val="28"/>
        </w:rPr>
      </w:pPr>
      <w:r w:rsidRPr="00716A65">
        <w:rPr>
          <w:b/>
          <w:bCs/>
          <w:sz w:val="28"/>
          <w:szCs w:val="28"/>
        </w:rPr>
        <w:t>ТОМ 1 Пояснительная записка (текстовая часть)</w:t>
      </w:r>
    </w:p>
    <w:p w:rsidR="00EA210B" w:rsidRPr="00716A65" w:rsidRDefault="00EA210B" w:rsidP="00E2742E">
      <w:pPr>
        <w:spacing w:after="0" w:line="360" w:lineRule="auto"/>
        <w:ind w:firstLine="567"/>
        <w:rPr>
          <w:b/>
          <w:bCs/>
          <w:sz w:val="28"/>
          <w:szCs w:val="28"/>
        </w:rPr>
      </w:pPr>
      <w:r w:rsidRPr="00716A65">
        <w:rPr>
          <w:b/>
          <w:bCs/>
          <w:sz w:val="28"/>
          <w:szCs w:val="28"/>
        </w:rPr>
        <w:t>ТОМ 2 Графические материалы</w:t>
      </w:r>
    </w:p>
    <w:p w:rsidR="00EA210B" w:rsidRPr="00716A65" w:rsidRDefault="00EA210B" w:rsidP="0042481A">
      <w:pPr>
        <w:spacing w:line="360" w:lineRule="auto"/>
        <w:ind w:firstLine="567"/>
        <w:rPr>
          <w:b/>
          <w:bCs/>
          <w:sz w:val="28"/>
          <w:szCs w:val="28"/>
          <w:u w:val="single"/>
        </w:rPr>
      </w:pPr>
      <w:r w:rsidRPr="00716A65">
        <w:rPr>
          <w:b/>
          <w:bCs/>
          <w:sz w:val="28"/>
          <w:szCs w:val="28"/>
          <w:u w:val="single"/>
        </w:rPr>
        <w:t>Часть 1.</w:t>
      </w:r>
    </w:p>
    <w:p w:rsidR="00EA210B" w:rsidRPr="00716A65" w:rsidRDefault="00EA210B" w:rsidP="0029009D">
      <w:pPr>
        <w:spacing w:line="360" w:lineRule="auto"/>
        <w:ind w:firstLine="567"/>
        <w:jc w:val="both"/>
        <w:rPr>
          <w:rFonts w:ascii="Times New Roman" w:hAnsi="Times New Roman" w:cs="Times New Roman"/>
          <w:sz w:val="28"/>
          <w:szCs w:val="28"/>
        </w:rPr>
      </w:pPr>
      <w:r w:rsidRPr="00716A65">
        <w:rPr>
          <w:rFonts w:ascii="Times New Roman" w:hAnsi="Times New Roman" w:cs="Times New Roman"/>
          <w:sz w:val="28"/>
          <w:szCs w:val="28"/>
        </w:rPr>
        <w:t>Основная (утверждаемая) часть проекта планировки территории:</w:t>
      </w:r>
    </w:p>
    <w:p w:rsidR="00EA210B" w:rsidRPr="00716A65" w:rsidRDefault="00EA210B" w:rsidP="00FE44FE">
      <w:pPr>
        <w:numPr>
          <w:ilvl w:val="0"/>
          <w:numId w:val="22"/>
        </w:numPr>
        <w:spacing w:after="0" w:line="360" w:lineRule="auto"/>
        <w:ind w:left="567" w:firstLine="284"/>
        <w:jc w:val="both"/>
        <w:rPr>
          <w:rFonts w:ascii="Times New Roman" w:hAnsi="Times New Roman" w:cs="Times New Roman"/>
          <w:sz w:val="28"/>
          <w:szCs w:val="28"/>
        </w:rPr>
      </w:pPr>
      <w:r w:rsidRPr="00716A65">
        <w:rPr>
          <w:rFonts w:ascii="Times New Roman" w:hAnsi="Times New Roman" w:cs="Times New Roman"/>
          <w:sz w:val="28"/>
          <w:szCs w:val="28"/>
        </w:rPr>
        <w:t>Чертеж границ зон планируемого размещения объектов капитального строительства (М 1:1000)</w:t>
      </w:r>
    </w:p>
    <w:p w:rsidR="00EA210B" w:rsidRPr="00716A65" w:rsidRDefault="00EA210B" w:rsidP="00FE44FE">
      <w:pPr>
        <w:numPr>
          <w:ilvl w:val="0"/>
          <w:numId w:val="22"/>
        </w:numPr>
        <w:spacing w:after="0" w:line="360" w:lineRule="auto"/>
        <w:ind w:left="567" w:firstLine="284"/>
        <w:jc w:val="both"/>
        <w:rPr>
          <w:rFonts w:ascii="Times New Roman" w:hAnsi="Times New Roman" w:cs="Times New Roman"/>
          <w:sz w:val="28"/>
          <w:szCs w:val="28"/>
        </w:rPr>
      </w:pPr>
      <w:r w:rsidRPr="00716A65">
        <w:rPr>
          <w:rFonts w:ascii="Times New Roman" w:hAnsi="Times New Roman" w:cs="Times New Roman"/>
          <w:sz w:val="28"/>
          <w:szCs w:val="28"/>
        </w:rPr>
        <w:t>Чертеж красных линий (М 1:1 000)</w:t>
      </w:r>
    </w:p>
    <w:p w:rsidR="00EA210B" w:rsidRPr="00716A65" w:rsidRDefault="00EA210B" w:rsidP="00FE44FE">
      <w:pPr>
        <w:numPr>
          <w:ilvl w:val="0"/>
          <w:numId w:val="22"/>
        </w:numPr>
        <w:spacing w:after="0" w:line="360" w:lineRule="auto"/>
        <w:ind w:left="567" w:firstLine="284"/>
        <w:jc w:val="both"/>
        <w:rPr>
          <w:rFonts w:ascii="Times New Roman" w:hAnsi="Times New Roman" w:cs="Times New Roman"/>
          <w:sz w:val="28"/>
          <w:szCs w:val="28"/>
        </w:rPr>
      </w:pPr>
      <w:r w:rsidRPr="00716A65">
        <w:rPr>
          <w:rFonts w:ascii="Times New Roman" w:hAnsi="Times New Roman" w:cs="Times New Roman"/>
          <w:sz w:val="28"/>
          <w:szCs w:val="28"/>
        </w:rPr>
        <w:t>Чертеж размещения инженерных сетей и сооружений. Электрические сети. (М 1:1 000)</w:t>
      </w:r>
    </w:p>
    <w:p w:rsidR="00EA210B" w:rsidRPr="00716A65" w:rsidRDefault="00EA210B" w:rsidP="00BC533A">
      <w:pPr>
        <w:numPr>
          <w:ilvl w:val="0"/>
          <w:numId w:val="22"/>
        </w:numPr>
        <w:spacing w:after="0" w:line="360" w:lineRule="auto"/>
        <w:ind w:left="567" w:firstLine="284"/>
        <w:jc w:val="both"/>
        <w:rPr>
          <w:rFonts w:ascii="Times New Roman" w:hAnsi="Times New Roman" w:cs="Times New Roman"/>
          <w:sz w:val="28"/>
          <w:szCs w:val="28"/>
        </w:rPr>
      </w:pPr>
      <w:r w:rsidRPr="00716A65">
        <w:rPr>
          <w:rFonts w:ascii="Times New Roman" w:hAnsi="Times New Roman" w:cs="Times New Roman"/>
          <w:sz w:val="28"/>
          <w:szCs w:val="28"/>
        </w:rPr>
        <w:t xml:space="preserve">Чертеж размещения инженерных сетей и сооружений. Водопроводная сеть. Сеть </w:t>
      </w:r>
      <w:proofErr w:type="spellStart"/>
      <w:r w:rsidRPr="00716A65">
        <w:rPr>
          <w:rFonts w:ascii="Times New Roman" w:hAnsi="Times New Roman" w:cs="Times New Roman"/>
          <w:sz w:val="28"/>
          <w:szCs w:val="28"/>
        </w:rPr>
        <w:t>газопотребления</w:t>
      </w:r>
      <w:proofErr w:type="spellEnd"/>
      <w:r w:rsidRPr="00716A65">
        <w:rPr>
          <w:rFonts w:ascii="Times New Roman" w:hAnsi="Times New Roman" w:cs="Times New Roman"/>
          <w:sz w:val="28"/>
          <w:szCs w:val="28"/>
        </w:rPr>
        <w:t>. Канализация (М 1:1 000)</w:t>
      </w:r>
    </w:p>
    <w:p w:rsidR="00EA210B" w:rsidRPr="00716A65" w:rsidRDefault="00EA210B" w:rsidP="00FE44FE">
      <w:pPr>
        <w:numPr>
          <w:ilvl w:val="0"/>
          <w:numId w:val="22"/>
        </w:numPr>
        <w:spacing w:after="0" w:line="360" w:lineRule="auto"/>
        <w:ind w:left="567" w:firstLine="284"/>
        <w:jc w:val="both"/>
        <w:rPr>
          <w:rFonts w:ascii="Times New Roman" w:hAnsi="Times New Roman" w:cs="Times New Roman"/>
          <w:sz w:val="28"/>
          <w:szCs w:val="28"/>
        </w:rPr>
      </w:pPr>
      <w:r w:rsidRPr="00716A65">
        <w:rPr>
          <w:rFonts w:ascii="Times New Roman" w:hAnsi="Times New Roman" w:cs="Times New Roman"/>
          <w:sz w:val="28"/>
          <w:szCs w:val="28"/>
        </w:rPr>
        <w:t>Чертеж организации транспорта сети улиц и дорог (М 1:1 000)</w:t>
      </w:r>
    </w:p>
    <w:p w:rsidR="00EA210B" w:rsidRPr="00716A65" w:rsidRDefault="00EA210B" w:rsidP="0042481A">
      <w:pPr>
        <w:spacing w:line="360" w:lineRule="auto"/>
        <w:ind w:firstLine="567"/>
        <w:rPr>
          <w:b/>
          <w:bCs/>
          <w:sz w:val="28"/>
          <w:szCs w:val="28"/>
          <w:u w:val="single"/>
        </w:rPr>
      </w:pPr>
      <w:r w:rsidRPr="00716A65">
        <w:rPr>
          <w:b/>
          <w:bCs/>
          <w:sz w:val="28"/>
          <w:szCs w:val="28"/>
          <w:u w:val="single"/>
        </w:rPr>
        <w:t>Часть 2.</w:t>
      </w:r>
    </w:p>
    <w:p w:rsidR="00EA210B" w:rsidRPr="00716A65" w:rsidRDefault="00EA210B" w:rsidP="0042481A">
      <w:pPr>
        <w:spacing w:line="360" w:lineRule="auto"/>
        <w:ind w:firstLine="567"/>
        <w:rPr>
          <w:rFonts w:ascii="Times New Roman" w:hAnsi="Times New Roman" w:cs="Times New Roman"/>
          <w:sz w:val="28"/>
          <w:szCs w:val="28"/>
        </w:rPr>
      </w:pPr>
      <w:r w:rsidRPr="00716A65">
        <w:rPr>
          <w:rFonts w:ascii="Times New Roman" w:hAnsi="Times New Roman" w:cs="Times New Roman"/>
          <w:sz w:val="28"/>
          <w:szCs w:val="28"/>
        </w:rPr>
        <w:t>Материалы по обоснованию проекта планировки территории:</w:t>
      </w:r>
    </w:p>
    <w:p w:rsidR="00EA210B" w:rsidRPr="00716A65" w:rsidRDefault="00EA210B" w:rsidP="00036046">
      <w:pPr>
        <w:numPr>
          <w:ilvl w:val="0"/>
          <w:numId w:val="23"/>
        </w:numPr>
        <w:spacing w:after="0" w:line="360" w:lineRule="auto"/>
        <w:ind w:left="567" w:firstLine="567"/>
        <w:jc w:val="both"/>
        <w:rPr>
          <w:rFonts w:ascii="Times New Roman" w:hAnsi="Times New Roman" w:cs="Times New Roman"/>
          <w:sz w:val="28"/>
          <w:szCs w:val="28"/>
        </w:rPr>
      </w:pPr>
      <w:r w:rsidRPr="00716A65">
        <w:rPr>
          <w:rFonts w:ascii="Times New Roman" w:hAnsi="Times New Roman" w:cs="Times New Roman"/>
          <w:sz w:val="28"/>
          <w:szCs w:val="28"/>
        </w:rPr>
        <w:t xml:space="preserve">Схема использования территории в период подготовки </w:t>
      </w:r>
      <w:proofErr w:type="spellStart"/>
      <w:r w:rsidRPr="00716A65">
        <w:rPr>
          <w:rFonts w:ascii="Times New Roman" w:hAnsi="Times New Roman" w:cs="Times New Roman"/>
          <w:sz w:val="28"/>
          <w:szCs w:val="28"/>
        </w:rPr>
        <w:t>ППТ</w:t>
      </w:r>
      <w:proofErr w:type="spellEnd"/>
      <w:r w:rsidRPr="00716A65">
        <w:rPr>
          <w:rFonts w:ascii="Times New Roman" w:hAnsi="Times New Roman" w:cs="Times New Roman"/>
          <w:sz w:val="28"/>
          <w:szCs w:val="28"/>
        </w:rPr>
        <w:t xml:space="preserve"> (опорный план М 1: 1000)</w:t>
      </w:r>
    </w:p>
    <w:p w:rsidR="00EA210B" w:rsidRPr="00716A65" w:rsidRDefault="00EA210B" w:rsidP="0042481A">
      <w:pPr>
        <w:numPr>
          <w:ilvl w:val="0"/>
          <w:numId w:val="23"/>
        </w:numPr>
        <w:spacing w:after="0" w:line="360" w:lineRule="auto"/>
        <w:ind w:left="567" w:firstLine="567"/>
        <w:jc w:val="both"/>
        <w:rPr>
          <w:rFonts w:ascii="Times New Roman" w:hAnsi="Times New Roman" w:cs="Times New Roman"/>
          <w:sz w:val="28"/>
          <w:szCs w:val="28"/>
        </w:rPr>
      </w:pPr>
      <w:r w:rsidRPr="00716A65">
        <w:rPr>
          <w:rFonts w:ascii="Times New Roman" w:hAnsi="Times New Roman" w:cs="Times New Roman"/>
          <w:sz w:val="28"/>
          <w:szCs w:val="28"/>
        </w:rPr>
        <w:t>Схема архитектурно - планировочной организации территории</w:t>
      </w:r>
      <w:r>
        <w:rPr>
          <w:rFonts w:ascii="Times New Roman" w:hAnsi="Times New Roman" w:cs="Times New Roman"/>
          <w:sz w:val="28"/>
          <w:szCs w:val="28"/>
        </w:rPr>
        <w:t>. Схема границ зон с особыми условиями использования территории</w:t>
      </w:r>
      <w:r w:rsidRPr="00716A65">
        <w:rPr>
          <w:rFonts w:ascii="Times New Roman" w:hAnsi="Times New Roman" w:cs="Times New Roman"/>
          <w:sz w:val="28"/>
          <w:szCs w:val="28"/>
        </w:rPr>
        <w:t xml:space="preserve">   </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М 1:1000)</w:t>
      </w:r>
    </w:p>
    <w:p w:rsidR="00EA210B" w:rsidRPr="00716A65" w:rsidRDefault="00EA210B" w:rsidP="0042481A">
      <w:pPr>
        <w:numPr>
          <w:ilvl w:val="0"/>
          <w:numId w:val="23"/>
        </w:numPr>
        <w:spacing w:after="0" w:line="360" w:lineRule="auto"/>
        <w:ind w:left="567" w:firstLine="567"/>
        <w:jc w:val="both"/>
        <w:rPr>
          <w:rFonts w:ascii="Times New Roman" w:hAnsi="Times New Roman" w:cs="Times New Roman"/>
          <w:sz w:val="28"/>
          <w:szCs w:val="28"/>
        </w:rPr>
      </w:pPr>
      <w:r w:rsidRPr="00716A65">
        <w:rPr>
          <w:rFonts w:ascii="Times New Roman" w:hAnsi="Times New Roman" w:cs="Times New Roman"/>
          <w:sz w:val="28"/>
          <w:szCs w:val="28"/>
        </w:rPr>
        <w:t xml:space="preserve">Схема красных линий </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М 1:1000)</w:t>
      </w:r>
    </w:p>
    <w:p w:rsidR="00EA210B" w:rsidRPr="00716A65" w:rsidRDefault="00EA210B" w:rsidP="0042481A">
      <w:pPr>
        <w:numPr>
          <w:ilvl w:val="0"/>
          <w:numId w:val="23"/>
        </w:numPr>
        <w:spacing w:after="0" w:line="360" w:lineRule="auto"/>
        <w:ind w:left="567" w:firstLine="567"/>
        <w:jc w:val="both"/>
        <w:rPr>
          <w:rFonts w:ascii="Times New Roman" w:hAnsi="Times New Roman" w:cs="Times New Roman"/>
          <w:sz w:val="28"/>
          <w:szCs w:val="28"/>
        </w:rPr>
      </w:pPr>
      <w:r w:rsidRPr="00716A65">
        <w:rPr>
          <w:rFonts w:ascii="Times New Roman" w:hAnsi="Times New Roman" w:cs="Times New Roman"/>
          <w:sz w:val="28"/>
          <w:szCs w:val="28"/>
        </w:rPr>
        <w:lastRenderedPageBreak/>
        <w:t>Схема вертикальной планировки и инженерной подготовки территории (М 1:1 000)</w:t>
      </w:r>
    </w:p>
    <w:p w:rsidR="00EA210B" w:rsidRPr="00716A65" w:rsidRDefault="00EA210B" w:rsidP="0042481A">
      <w:pPr>
        <w:numPr>
          <w:ilvl w:val="0"/>
          <w:numId w:val="23"/>
        </w:numPr>
        <w:spacing w:after="0" w:line="360" w:lineRule="auto"/>
        <w:ind w:left="567" w:firstLine="567"/>
        <w:jc w:val="both"/>
        <w:rPr>
          <w:rFonts w:ascii="Times New Roman" w:hAnsi="Times New Roman" w:cs="Times New Roman"/>
          <w:sz w:val="28"/>
          <w:szCs w:val="28"/>
        </w:rPr>
      </w:pPr>
      <w:r w:rsidRPr="00716A65">
        <w:rPr>
          <w:rFonts w:ascii="Times New Roman" w:hAnsi="Times New Roman" w:cs="Times New Roman"/>
          <w:sz w:val="28"/>
          <w:szCs w:val="28"/>
        </w:rPr>
        <w:t xml:space="preserve">Схема организации улично-дорожной сети </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М 1:1000)</w:t>
      </w:r>
    </w:p>
    <w:p w:rsidR="00EA210B" w:rsidRPr="00716A65" w:rsidRDefault="00EA210B" w:rsidP="00BC748C">
      <w:pPr>
        <w:pStyle w:val="a3"/>
        <w:tabs>
          <w:tab w:val="center" w:pos="5031"/>
          <w:tab w:val="right" w:pos="9354"/>
        </w:tabs>
        <w:spacing w:after="0" w:line="360" w:lineRule="auto"/>
        <w:ind w:left="0"/>
        <w:jc w:val="center"/>
        <w:rPr>
          <w:rFonts w:ascii="Times New Roman" w:hAnsi="Times New Roman" w:cs="Times New Roman"/>
          <w:b/>
          <w:bCs/>
          <w:sz w:val="32"/>
          <w:szCs w:val="32"/>
        </w:rPr>
      </w:pPr>
    </w:p>
    <w:p w:rsidR="00EA210B" w:rsidRPr="00716A65" w:rsidRDefault="00EA210B" w:rsidP="00BC748C">
      <w:pPr>
        <w:pStyle w:val="a3"/>
        <w:tabs>
          <w:tab w:val="center" w:pos="5031"/>
          <w:tab w:val="right" w:pos="9354"/>
        </w:tabs>
        <w:spacing w:after="0" w:line="360" w:lineRule="auto"/>
        <w:ind w:left="0"/>
        <w:jc w:val="center"/>
        <w:rPr>
          <w:rFonts w:ascii="Times New Roman" w:hAnsi="Times New Roman" w:cs="Times New Roman"/>
          <w:b/>
          <w:bCs/>
          <w:i/>
          <w:iCs/>
          <w:sz w:val="32"/>
          <w:szCs w:val="32"/>
        </w:rPr>
      </w:pPr>
      <w:r w:rsidRPr="00716A65">
        <w:rPr>
          <w:rFonts w:ascii="Times New Roman" w:hAnsi="Times New Roman" w:cs="Times New Roman"/>
          <w:b/>
          <w:bCs/>
          <w:i/>
          <w:iCs/>
          <w:sz w:val="32"/>
          <w:szCs w:val="32"/>
        </w:rPr>
        <w:t>Содержание проекта</w:t>
      </w:r>
    </w:p>
    <w:tbl>
      <w:tblPr>
        <w:tblW w:w="97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4"/>
        <w:gridCol w:w="7367"/>
        <w:gridCol w:w="1210"/>
      </w:tblGrid>
      <w:tr w:rsidR="00EA210B" w:rsidRPr="00716A65">
        <w:trPr>
          <w:trHeight w:val="66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 главы</w:t>
            </w:r>
          </w:p>
        </w:tc>
        <w:tc>
          <w:tcPr>
            <w:tcW w:w="7367" w:type="dxa"/>
            <w:vAlign w:val="center"/>
          </w:tcPr>
          <w:p w:rsidR="00EA210B" w:rsidRPr="00716A65" w:rsidRDefault="00EA210B" w:rsidP="006D4C5B">
            <w:pPr>
              <w:spacing w:after="0" w:line="360" w:lineRule="auto"/>
              <w:ind w:firstLine="33"/>
              <w:jc w:val="center"/>
              <w:rPr>
                <w:rFonts w:ascii="Times New Roman" w:hAnsi="Times New Roman" w:cs="Times New Roman"/>
                <w:sz w:val="28"/>
                <w:szCs w:val="28"/>
              </w:rPr>
            </w:pPr>
            <w:r w:rsidRPr="00716A65">
              <w:rPr>
                <w:rFonts w:ascii="Times New Roman" w:hAnsi="Times New Roman" w:cs="Times New Roman"/>
                <w:sz w:val="28"/>
                <w:szCs w:val="28"/>
              </w:rPr>
              <w:t>Наименование главы</w:t>
            </w:r>
          </w:p>
        </w:tc>
        <w:tc>
          <w:tcPr>
            <w:tcW w:w="1210"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Номера страниц</w:t>
            </w:r>
          </w:p>
        </w:tc>
      </w:tr>
      <w:tr w:rsidR="00EA210B" w:rsidRPr="00716A65">
        <w:trPr>
          <w:trHeight w:val="422"/>
        </w:trPr>
        <w:tc>
          <w:tcPr>
            <w:tcW w:w="1194" w:type="dxa"/>
            <w:vAlign w:val="center"/>
          </w:tcPr>
          <w:p w:rsidR="00EA210B" w:rsidRPr="00716A65" w:rsidRDefault="00EA210B" w:rsidP="006A5B36">
            <w:pPr>
              <w:spacing w:after="0" w:line="360" w:lineRule="auto"/>
              <w:ind w:firstLine="709"/>
              <w:jc w:val="center"/>
              <w:rPr>
                <w:rFonts w:ascii="Times New Roman" w:hAnsi="Times New Roman" w:cs="Times New Roman"/>
                <w:b/>
                <w:bCs/>
                <w:sz w:val="28"/>
                <w:szCs w:val="28"/>
              </w:rPr>
            </w:pPr>
          </w:p>
        </w:tc>
        <w:tc>
          <w:tcPr>
            <w:tcW w:w="7367" w:type="dxa"/>
            <w:vAlign w:val="center"/>
          </w:tcPr>
          <w:p w:rsidR="00EA210B" w:rsidRPr="00716A65" w:rsidRDefault="00EA210B" w:rsidP="006A5B36">
            <w:pPr>
              <w:spacing w:after="0" w:line="360" w:lineRule="auto"/>
              <w:ind w:hanging="32"/>
              <w:rPr>
                <w:rFonts w:ascii="Times New Roman" w:hAnsi="Times New Roman" w:cs="Times New Roman"/>
                <w:b/>
                <w:bCs/>
                <w:sz w:val="10"/>
                <w:szCs w:val="10"/>
              </w:rPr>
            </w:pPr>
          </w:p>
          <w:p w:rsidR="00EA210B" w:rsidRPr="00716A65" w:rsidRDefault="00EA210B" w:rsidP="006A5B36">
            <w:pPr>
              <w:spacing w:after="0" w:line="360" w:lineRule="auto"/>
              <w:ind w:hanging="32"/>
              <w:rPr>
                <w:rFonts w:ascii="Times New Roman" w:hAnsi="Times New Roman" w:cs="Times New Roman"/>
                <w:b/>
                <w:bCs/>
                <w:sz w:val="28"/>
                <w:szCs w:val="28"/>
              </w:rPr>
            </w:pPr>
            <w:r w:rsidRPr="00716A65">
              <w:rPr>
                <w:rFonts w:ascii="Times New Roman" w:hAnsi="Times New Roman" w:cs="Times New Roman"/>
                <w:b/>
                <w:bCs/>
                <w:sz w:val="28"/>
                <w:szCs w:val="28"/>
              </w:rPr>
              <w:t>ВВЕДЕНИЕ</w:t>
            </w:r>
          </w:p>
        </w:tc>
        <w:tc>
          <w:tcPr>
            <w:tcW w:w="1210" w:type="dxa"/>
            <w:vAlign w:val="center"/>
          </w:tcPr>
          <w:p w:rsidR="00EA210B" w:rsidRPr="00716A65" w:rsidRDefault="00EA210B" w:rsidP="006A5B36">
            <w:pPr>
              <w:spacing w:after="0" w:line="360" w:lineRule="auto"/>
              <w:ind w:hanging="104"/>
              <w:jc w:val="center"/>
              <w:rPr>
                <w:rFonts w:ascii="Times New Roman" w:hAnsi="Times New Roman" w:cs="Times New Roman"/>
                <w:sz w:val="28"/>
                <w:szCs w:val="28"/>
              </w:rPr>
            </w:pPr>
            <w:r w:rsidRPr="00716A65">
              <w:rPr>
                <w:rFonts w:ascii="Times New Roman" w:hAnsi="Times New Roman" w:cs="Times New Roman"/>
                <w:sz w:val="28"/>
                <w:szCs w:val="28"/>
              </w:rPr>
              <w:t>4</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10"/>
                <w:szCs w:val="10"/>
              </w:rPr>
            </w:pPr>
          </w:p>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1</w:t>
            </w:r>
          </w:p>
        </w:tc>
        <w:tc>
          <w:tcPr>
            <w:tcW w:w="7367" w:type="dxa"/>
            <w:vAlign w:val="center"/>
          </w:tcPr>
          <w:p w:rsidR="00EA210B" w:rsidRPr="00716A65" w:rsidRDefault="00EA210B" w:rsidP="006A5B36">
            <w:pPr>
              <w:spacing w:after="0" w:line="360" w:lineRule="auto"/>
              <w:ind w:hanging="32"/>
              <w:rPr>
                <w:rFonts w:ascii="Times New Roman" w:hAnsi="Times New Roman" w:cs="Times New Roman"/>
                <w:b/>
                <w:bCs/>
                <w:sz w:val="10"/>
                <w:szCs w:val="10"/>
              </w:rPr>
            </w:pPr>
          </w:p>
          <w:p w:rsidR="00EA210B" w:rsidRPr="00716A65" w:rsidRDefault="00EA210B" w:rsidP="006A5B36">
            <w:pPr>
              <w:spacing w:after="0" w:line="360" w:lineRule="auto"/>
              <w:ind w:hanging="32"/>
              <w:rPr>
                <w:rFonts w:ascii="Times New Roman" w:hAnsi="Times New Roman" w:cs="Times New Roman"/>
                <w:b/>
                <w:bCs/>
                <w:sz w:val="28"/>
                <w:szCs w:val="28"/>
              </w:rPr>
            </w:pPr>
            <w:r w:rsidRPr="00716A65">
              <w:rPr>
                <w:rFonts w:ascii="Times New Roman" w:hAnsi="Times New Roman" w:cs="Times New Roman"/>
                <w:b/>
                <w:bCs/>
                <w:sz w:val="28"/>
                <w:szCs w:val="28"/>
              </w:rPr>
              <w:t>ХАРАКТЕРИСТИКА РАЗВИТИЯ ТЕРРИТОРИИ</w:t>
            </w:r>
          </w:p>
        </w:tc>
        <w:tc>
          <w:tcPr>
            <w:tcW w:w="1210" w:type="dxa"/>
            <w:vAlign w:val="center"/>
          </w:tcPr>
          <w:p w:rsidR="00EA210B" w:rsidRPr="00716A65" w:rsidRDefault="00EA210B" w:rsidP="006A5B36">
            <w:pPr>
              <w:spacing w:after="0" w:line="360" w:lineRule="auto"/>
              <w:ind w:hanging="104"/>
              <w:jc w:val="center"/>
              <w:rPr>
                <w:rFonts w:ascii="Times New Roman" w:hAnsi="Times New Roman" w:cs="Times New Roman"/>
                <w:sz w:val="28"/>
                <w:szCs w:val="28"/>
              </w:rPr>
            </w:pPr>
            <w:r w:rsidRPr="00716A65">
              <w:rPr>
                <w:rFonts w:ascii="Times New Roman" w:hAnsi="Times New Roman" w:cs="Times New Roman"/>
                <w:sz w:val="28"/>
                <w:szCs w:val="28"/>
              </w:rPr>
              <w:t>6</w:t>
            </w:r>
          </w:p>
        </w:tc>
      </w:tr>
      <w:tr w:rsidR="00EA210B" w:rsidRPr="00716A65">
        <w:trPr>
          <w:trHeight w:val="1004"/>
        </w:trPr>
        <w:tc>
          <w:tcPr>
            <w:tcW w:w="1194" w:type="dxa"/>
          </w:tcPr>
          <w:p w:rsidR="00EA210B" w:rsidRPr="00716A65" w:rsidRDefault="00EA210B" w:rsidP="006A5B36">
            <w:pPr>
              <w:spacing w:after="0" w:line="360" w:lineRule="auto"/>
              <w:jc w:val="center"/>
              <w:rPr>
                <w:rFonts w:ascii="Times New Roman" w:hAnsi="Times New Roman" w:cs="Times New Roman"/>
                <w:b/>
                <w:bCs/>
                <w:sz w:val="10"/>
                <w:szCs w:val="10"/>
              </w:rPr>
            </w:pPr>
          </w:p>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2</w:t>
            </w:r>
          </w:p>
        </w:tc>
        <w:tc>
          <w:tcPr>
            <w:tcW w:w="7367" w:type="dxa"/>
            <w:vAlign w:val="center"/>
          </w:tcPr>
          <w:p w:rsidR="00EA210B" w:rsidRPr="00716A65" w:rsidRDefault="00EA210B" w:rsidP="006D4C5B">
            <w:pPr>
              <w:spacing w:after="0" w:line="240" w:lineRule="auto"/>
              <w:ind w:hanging="32"/>
              <w:jc w:val="both"/>
              <w:rPr>
                <w:rFonts w:ascii="Times New Roman" w:hAnsi="Times New Roman" w:cs="Times New Roman"/>
                <w:b/>
                <w:bCs/>
                <w:sz w:val="28"/>
                <w:szCs w:val="28"/>
              </w:rPr>
            </w:pPr>
            <w:r w:rsidRPr="00716A65">
              <w:rPr>
                <w:rFonts w:ascii="Times New Roman" w:hAnsi="Times New Roman" w:cs="Times New Roman"/>
                <w:b/>
                <w:bCs/>
                <w:sz w:val="28"/>
                <w:szCs w:val="28"/>
              </w:rPr>
              <w:t>ПОЛОЖЕНИЕ О РАЗМЕЩЕНИИ ОБЪЕКТОВ КАПИТАЛЬНОГО СТРОИТЕЛЬСТВА МЕСТНОГО ЗНАЧЕНИЯ</w:t>
            </w:r>
          </w:p>
        </w:tc>
        <w:tc>
          <w:tcPr>
            <w:tcW w:w="1210" w:type="dxa"/>
            <w:vAlign w:val="center"/>
          </w:tcPr>
          <w:p w:rsidR="00EA210B" w:rsidRPr="004C08D2" w:rsidRDefault="004C08D2" w:rsidP="004F23B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8</w:t>
            </w:r>
          </w:p>
        </w:tc>
      </w:tr>
      <w:tr w:rsidR="00EA210B" w:rsidRPr="00716A65">
        <w:trPr>
          <w:trHeight w:val="712"/>
        </w:trPr>
        <w:tc>
          <w:tcPr>
            <w:tcW w:w="1194" w:type="dxa"/>
          </w:tcPr>
          <w:p w:rsidR="00EA210B" w:rsidRPr="00716A65" w:rsidRDefault="00EA210B" w:rsidP="006A5B36">
            <w:pPr>
              <w:spacing w:after="0" w:line="360" w:lineRule="auto"/>
              <w:jc w:val="center"/>
              <w:rPr>
                <w:rFonts w:ascii="Times New Roman" w:hAnsi="Times New Roman" w:cs="Times New Roman"/>
                <w:sz w:val="28"/>
                <w:szCs w:val="28"/>
              </w:rPr>
            </w:pPr>
          </w:p>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2.1</w:t>
            </w:r>
          </w:p>
        </w:tc>
        <w:tc>
          <w:tcPr>
            <w:tcW w:w="7367" w:type="dxa"/>
            <w:vAlign w:val="center"/>
          </w:tcPr>
          <w:p w:rsidR="00EA210B" w:rsidRPr="00716A65" w:rsidRDefault="00EA210B" w:rsidP="006D4C5B">
            <w:pPr>
              <w:spacing w:after="0" w:line="240" w:lineRule="auto"/>
              <w:ind w:hanging="32"/>
              <w:jc w:val="both"/>
              <w:rPr>
                <w:rFonts w:ascii="Times New Roman" w:hAnsi="Times New Roman" w:cs="Times New Roman"/>
                <w:sz w:val="28"/>
                <w:szCs w:val="28"/>
              </w:rPr>
            </w:pPr>
            <w:r w:rsidRPr="00716A65">
              <w:rPr>
                <w:rFonts w:ascii="Times New Roman" w:hAnsi="Times New Roman" w:cs="Times New Roman"/>
                <w:sz w:val="28"/>
                <w:szCs w:val="28"/>
              </w:rPr>
              <w:t>Размещение учреждений дошкольного образования</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8</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8"/>
                <w:szCs w:val="8"/>
              </w:rPr>
            </w:pPr>
          </w:p>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3</w:t>
            </w:r>
          </w:p>
        </w:tc>
        <w:tc>
          <w:tcPr>
            <w:tcW w:w="7367" w:type="dxa"/>
            <w:vAlign w:val="center"/>
          </w:tcPr>
          <w:p w:rsidR="00EA210B" w:rsidRPr="00716A65" w:rsidRDefault="00EA210B" w:rsidP="006D4C5B">
            <w:pPr>
              <w:spacing w:after="0" w:line="240" w:lineRule="auto"/>
              <w:ind w:hanging="32"/>
              <w:jc w:val="both"/>
              <w:rPr>
                <w:rFonts w:ascii="Times New Roman" w:hAnsi="Times New Roman" w:cs="Times New Roman"/>
                <w:b/>
                <w:bCs/>
                <w:sz w:val="28"/>
                <w:szCs w:val="28"/>
              </w:rPr>
            </w:pPr>
            <w:r w:rsidRPr="00716A65">
              <w:rPr>
                <w:rFonts w:ascii="Times New Roman" w:hAnsi="Times New Roman" w:cs="Times New Roman"/>
                <w:b/>
                <w:bCs/>
                <w:sz w:val="28"/>
                <w:szCs w:val="28"/>
              </w:rPr>
              <w:t>ХАРАКТЕРИСТИКА РАЗВИТИЯ СОЦИАЛЬНОГО ОБСЛУЖИВАНИЯ</w:t>
            </w:r>
          </w:p>
        </w:tc>
        <w:tc>
          <w:tcPr>
            <w:tcW w:w="1210" w:type="dxa"/>
            <w:vAlign w:val="center"/>
          </w:tcPr>
          <w:p w:rsidR="00EA210B" w:rsidRPr="004C08D2" w:rsidRDefault="004C08D2" w:rsidP="004C08D2">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9</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4</w:t>
            </w:r>
          </w:p>
        </w:tc>
        <w:tc>
          <w:tcPr>
            <w:tcW w:w="7367" w:type="dxa"/>
            <w:vAlign w:val="center"/>
          </w:tcPr>
          <w:p w:rsidR="00EA210B" w:rsidRPr="00716A65" w:rsidRDefault="00EA210B" w:rsidP="003D0517">
            <w:pPr>
              <w:spacing w:after="0" w:line="240" w:lineRule="auto"/>
              <w:rPr>
                <w:rFonts w:ascii="Times New Roman" w:hAnsi="Times New Roman" w:cs="Times New Roman"/>
                <w:b/>
                <w:bCs/>
                <w:sz w:val="28"/>
                <w:szCs w:val="28"/>
              </w:rPr>
            </w:pPr>
            <w:r w:rsidRPr="00716A65">
              <w:rPr>
                <w:rFonts w:ascii="Times New Roman" w:hAnsi="Times New Roman" w:cs="Times New Roman"/>
                <w:b/>
                <w:bCs/>
                <w:sz w:val="28"/>
                <w:szCs w:val="28"/>
              </w:rPr>
              <w:t>ХАРАКТЕРИСТИКА РАЗВИТИЯ ТРАНСПОРТНОГО ОБСЛУЖИВАНИЯ</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10</w:t>
            </w:r>
          </w:p>
        </w:tc>
      </w:tr>
      <w:tr w:rsidR="00EA210B" w:rsidRPr="00716A65">
        <w:trPr>
          <w:trHeight w:val="422"/>
        </w:trPr>
        <w:tc>
          <w:tcPr>
            <w:tcW w:w="1194" w:type="dxa"/>
            <w:vAlign w:val="center"/>
          </w:tcPr>
          <w:p w:rsidR="00EA210B" w:rsidRPr="00716A65" w:rsidRDefault="00EA210B" w:rsidP="0052395F">
            <w:pPr>
              <w:spacing w:after="0" w:line="240" w:lineRule="auto"/>
              <w:jc w:val="center"/>
              <w:rPr>
                <w:rFonts w:ascii="Times New Roman" w:hAnsi="Times New Roman" w:cs="Times New Roman"/>
                <w:b/>
                <w:bCs/>
                <w:sz w:val="10"/>
                <w:szCs w:val="10"/>
              </w:rPr>
            </w:pPr>
          </w:p>
          <w:p w:rsidR="00EA210B" w:rsidRPr="00716A65" w:rsidRDefault="00EA210B" w:rsidP="0052395F">
            <w:pPr>
              <w:spacing w:after="0" w:line="24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5</w:t>
            </w:r>
          </w:p>
        </w:tc>
        <w:tc>
          <w:tcPr>
            <w:tcW w:w="7367" w:type="dxa"/>
            <w:vAlign w:val="center"/>
          </w:tcPr>
          <w:p w:rsidR="00EA210B" w:rsidRPr="00716A65" w:rsidRDefault="00EA210B" w:rsidP="0052395F">
            <w:pPr>
              <w:spacing w:after="0" w:line="240" w:lineRule="auto"/>
              <w:ind w:hanging="32"/>
              <w:rPr>
                <w:rFonts w:ascii="Times New Roman" w:hAnsi="Times New Roman" w:cs="Times New Roman"/>
                <w:b/>
                <w:bCs/>
                <w:sz w:val="28"/>
                <w:szCs w:val="28"/>
              </w:rPr>
            </w:pPr>
            <w:r w:rsidRPr="00716A65">
              <w:rPr>
                <w:rFonts w:ascii="Times New Roman" w:hAnsi="Times New Roman" w:cs="Times New Roman"/>
                <w:b/>
                <w:bCs/>
                <w:sz w:val="28"/>
                <w:szCs w:val="28"/>
              </w:rPr>
              <w:t>ХАРАКТЕРИСТИКА РАЗВИТИЯ ИНЖЕНЕРНО – ТЕХНИЧЕСКОГО ОБСЛУЖИВАНИЯ</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11</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p>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5.1</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Водоснабжение</w:t>
            </w:r>
          </w:p>
        </w:tc>
        <w:tc>
          <w:tcPr>
            <w:tcW w:w="1210" w:type="dxa"/>
            <w:vAlign w:val="center"/>
          </w:tcPr>
          <w:p w:rsidR="00EA210B" w:rsidRPr="004C08D2" w:rsidRDefault="004C08D2" w:rsidP="006C50C1">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11</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r w:rsidRPr="00716A65">
              <w:rPr>
                <w:rFonts w:ascii="Times New Roman" w:hAnsi="Times New Roman" w:cs="Times New Roman"/>
                <w:sz w:val="28"/>
                <w:szCs w:val="28"/>
              </w:rPr>
              <w:t>5.1.1</w:t>
            </w:r>
          </w:p>
        </w:tc>
        <w:tc>
          <w:tcPr>
            <w:tcW w:w="7367" w:type="dxa"/>
            <w:vAlign w:val="center"/>
          </w:tcPr>
          <w:p w:rsidR="00EA210B" w:rsidRPr="00716A65" w:rsidRDefault="00EA210B" w:rsidP="00A21111">
            <w:pPr>
              <w:spacing w:after="0" w:line="240" w:lineRule="auto"/>
              <w:rPr>
                <w:rFonts w:ascii="Times New Roman" w:hAnsi="Times New Roman" w:cs="Times New Roman"/>
                <w:sz w:val="28"/>
                <w:szCs w:val="28"/>
              </w:rPr>
            </w:pPr>
            <w:r w:rsidRPr="00716A65">
              <w:rPr>
                <w:rFonts w:ascii="Times New Roman" w:hAnsi="Times New Roman" w:cs="Times New Roman"/>
                <w:sz w:val="28"/>
                <w:szCs w:val="28"/>
              </w:rPr>
              <w:t>Нормы водопотребления и расчётные расходы воды</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12</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r w:rsidRPr="00716A65">
              <w:rPr>
                <w:rFonts w:ascii="Times New Roman" w:hAnsi="Times New Roman" w:cs="Times New Roman"/>
                <w:sz w:val="28"/>
                <w:szCs w:val="28"/>
              </w:rPr>
              <w:t>5.1.2</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Расход  воды на пожаротушение</w:t>
            </w:r>
          </w:p>
        </w:tc>
        <w:tc>
          <w:tcPr>
            <w:tcW w:w="1210" w:type="dxa"/>
            <w:vAlign w:val="center"/>
          </w:tcPr>
          <w:p w:rsidR="00EA210B" w:rsidRPr="004C08D2" w:rsidRDefault="004C08D2" w:rsidP="006C50C1">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13</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r w:rsidRPr="00716A65">
              <w:rPr>
                <w:rFonts w:ascii="Times New Roman" w:hAnsi="Times New Roman" w:cs="Times New Roman"/>
                <w:sz w:val="28"/>
                <w:szCs w:val="28"/>
              </w:rPr>
              <w:t>5.2</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Водоотведение</w:t>
            </w:r>
          </w:p>
        </w:tc>
        <w:tc>
          <w:tcPr>
            <w:tcW w:w="1210" w:type="dxa"/>
            <w:vAlign w:val="center"/>
          </w:tcPr>
          <w:p w:rsidR="00EA210B" w:rsidRPr="004C08D2" w:rsidRDefault="004C08D2" w:rsidP="006C50C1">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14</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r w:rsidRPr="00716A65">
              <w:rPr>
                <w:rFonts w:ascii="Times New Roman" w:hAnsi="Times New Roman" w:cs="Times New Roman"/>
                <w:sz w:val="28"/>
                <w:szCs w:val="28"/>
              </w:rPr>
              <w:t>5.3</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Санитарная очистка</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15</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12"/>
                <w:szCs w:val="12"/>
              </w:rPr>
            </w:pPr>
            <w:r w:rsidRPr="00716A65">
              <w:rPr>
                <w:rFonts w:ascii="Times New Roman" w:hAnsi="Times New Roman" w:cs="Times New Roman"/>
                <w:sz w:val="28"/>
                <w:szCs w:val="28"/>
              </w:rPr>
              <w:t>5.4</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Электроснабжение</w:t>
            </w:r>
          </w:p>
        </w:tc>
        <w:tc>
          <w:tcPr>
            <w:tcW w:w="1210" w:type="dxa"/>
            <w:vAlign w:val="center"/>
          </w:tcPr>
          <w:p w:rsidR="00EA210B" w:rsidRPr="004C08D2" w:rsidRDefault="004C08D2" w:rsidP="006C50C1">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16</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5.5</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Теплоснабжение</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17</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5.6</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Газоснабжение</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17</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5.7</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Средства связи</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17</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12"/>
                <w:szCs w:val="12"/>
              </w:rPr>
            </w:pPr>
            <w:r w:rsidRPr="00716A65">
              <w:rPr>
                <w:rFonts w:ascii="Times New Roman" w:hAnsi="Times New Roman" w:cs="Times New Roman"/>
                <w:b/>
                <w:bCs/>
                <w:sz w:val="28"/>
                <w:szCs w:val="28"/>
              </w:rPr>
              <w:lastRenderedPageBreak/>
              <w:t>6</w:t>
            </w:r>
          </w:p>
        </w:tc>
        <w:tc>
          <w:tcPr>
            <w:tcW w:w="7367" w:type="dxa"/>
            <w:vAlign w:val="center"/>
          </w:tcPr>
          <w:p w:rsidR="00EA210B" w:rsidRPr="00716A65" w:rsidRDefault="00EA210B" w:rsidP="006A5B36">
            <w:pPr>
              <w:spacing w:after="0" w:line="360" w:lineRule="auto"/>
              <w:rPr>
                <w:rFonts w:ascii="Times New Roman" w:hAnsi="Times New Roman" w:cs="Times New Roman"/>
                <w:b/>
                <w:bCs/>
                <w:sz w:val="28"/>
                <w:szCs w:val="28"/>
              </w:rPr>
            </w:pPr>
            <w:proofErr w:type="spellStart"/>
            <w:r w:rsidRPr="00716A65">
              <w:rPr>
                <w:rFonts w:ascii="Times New Roman" w:hAnsi="Times New Roman" w:cs="Times New Roman"/>
                <w:b/>
                <w:bCs/>
                <w:sz w:val="28"/>
                <w:szCs w:val="28"/>
              </w:rPr>
              <w:t>ГОЧС</w:t>
            </w:r>
            <w:proofErr w:type="spellEnd"/>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18</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6.1</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proofErr w:type="spellStart"/>
            <w:r w:rsidRPr="00716A65">
              <w:rPr>
                <w:rFonts w:ascii="Times New Roman" w:hAnsi="Times New Roman" w:cs="Times New Roman"/>
                <w:sz w:val="28"/>
                <w:szCs w:val="28"/>
              </w:rPr>
              <w:t>Геологически</w:t>
            </w:r>
            <w:proofErr w:type="spellEnd"/>
            <w:r w:rsidRPr="00716A65">
              <w:rPr>
                <w:rFonts w:ascii="Times New Roman" w:hAnsi="Times New Roman" w:cs="Times New Roman"/>
                <w:sz w:val="28"/>
                <w:szCs w:val="28"/>
              </w:rPr>
              <w:t xml:space="preserve"> опасные явления</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19</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6.2</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Чрезвычайные ситуации техногенного характера</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20</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6.2.1</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Аварии на транспорте</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21</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6.2.2</w:t>
            </w:r>
          </w:p>
        </w:tc>
        <w:tc>
          <w:tcPr>
            <w:tcW w:w="7367" w:type="dxa"/>
            <w:vAlign w:val="center"/>
          </w:tcPr>
          <w:p w:rsidR="00EA210B" w:rsidRPr="00716A65" w:rsidRDefault="00EA210B" w:rsidP="006A5B36">
            <w:pPr>
              <w:spacing w:after="0" w:line="360" w:lineRule="auto"/>
              <w:rPr>
                <w:rFonts w:ascii="Times New Roman" w:hAnsi="Times New Roman" w:cs="Times New Roman"/>
                <w:sz w:val="28"/>
                <w:szCs w:val="28"/>
              </w:rPr>
            </w:pPr>
            <w:r w:rsidRPr="00716A65">
              <w:rPr>
                <w:rFonts w:ascii="Times New Roman" w:hAnsi="Times New Roman" w:cs="Times New Roman"/>
                <w:sz w:val="28"/>
                <w:szCs w:val="28"/>
              </w:rPr>
              <w:t>Аварии на распределительном газопроводе</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22</w:t>
            </w:r>
          </w:p>
        </w:tc>
      </w:tr>
      <w:tr w:rsidR="00EA210B" w:rsidRPr="00716A65">
        <w:trPr>
          <w:trHeight w:val="478"/>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7</w:t>
            </w:r>
          </w:p>
        </w:tc>
        <w:tc>
          <w:tcPr>
            <w:tcW w:w="7367" w:type="dxa"/>
            <w:vAlign w:val="center"/>
          </w:tcPr>
          <w:p w:rsidR="00EA210B" w:rsidRPr="00716A65" w:rsidRDefault="00EA210B" w:rsidP="00364122">
            <w:pPr>
              <w:pStyle w:val="a3"/>
              <w:spacing w:after="0" w:line="360" w:lineRule="auto"/>
              <w:ind w:left="0"/>
              <w:rPr>
                <w:rFonts w:ascii="Times New Roman" w:hAnsi="Times New Roman" w:cs="Times New Roman"/>
                <w:b/>
                <w:bCs/>
                <w:sz w:val="14"/>
                <w:szCs w:val="14"/>
              </w:rPr>
            </w:pPr>
            <w:r w:rsidRPr="00716A65">
              <w:rPr>
                <w:rFonts w:ascii="Times New Roman" w:hAnsi="Times New Roman" w:cs="Times New Roman"/>
                <w:b/>
                <w:bCs/>
                <w:sz w:val="28"/>
                <w:szCs w:val="28"/>
              </w:rPr>
              <w:t>ОЗЕЛЕНЕНИЕ</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24</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b/>
                <w:bCs/>
                <w:sz w:val="28"/>
                <w:szCs w:val="28"/>
              </w:rPr>
            </w:pPr>
            <w:r w:rsidRPr="00716A65">
              <w:rPr>
                <w:rFonts w:ascii="Times New Roman" w:hAnsi="Times New Roman" w:cs="Times New Roman"/>
                <w:b/>
                <w:bCs/>
                <w:sz w:val="28"/>
                <w:szCs w:val="28"/>
              </w:rPr>
              <w:t>8</w:t>
            </w:r>
          </w:p>
        </w:tc>
        <w:tc>
          <w:tcPr>
            <w:tcW w:w="7367" w:type="dxa"/>
            <w:vAlign w:val="center"/>
          </w:tcPr>
          <w:p w:rsidR="00EA210B" w:rsidRPr="00716A65" w:rsidRDefault="00EA210B" w:rsidP="006A5B36">
            <w:pPr>
              <w:pStyle w:val="a3"/>
              <w:spacing w:after="0" w:line="360" w:lineRule="auto"/>
              <w:ind w:left="0"/>
              <w:rPr>
                <w:rFonts w:ascii="Times New Roman" w:hAnsi="Times New Roman" w:cs="Times New Roman"/>
                <w:b/>
                <w:bCs/>
                <w:sz w:val="28"/>
                <w:szCs w:val="28"/>
              </w:rPr>
            </w:pPr>
            <w:r w:rsidRPr="00716A65">
              <w:rPr>
                <w:rFonts w:ascii="Times New Roman" w:hAnsi="Times New Roman" w:cs="Times New Roman"/>
                <w:b/>
                <w:bCs/>
                <w:sz w:val="28"/>
                <w:szCs w:val="28"/>
              </w:rPr>
              <w:t>ОХРАНА ОКРУЖАЮЩЕЙ СРЕДЫ</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24</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8.1</w:t>
            </w:r>
          </w:p>
        </w:tc>
        <w:tc>
          <w:tcPr>
            <w:tcW w:w="7367" w:type="dxa"/>
            <w:vAlign w:val="center"/>
          </w:tcPr>
          <w:p w:rsidR="00EA210B" w:rsidRPr="00716A65" w:rsidRDefault="00EA210B" w:rsidP="002741D2">
            <w:pPr>
              <w:pStyle w:val="a3"/>
              <w:spacing w:after="0" w:line="240" w:lineRule="auto"/>
              <w:ind w:left="0"/>
              <w:rPr>
                <w:rFonts w:ascii="Times New Roman" w:hAnsi="Times New Roman" w:cs="Times New Roman"/>
                <w:sz w:val="28"/>
                <w:szCs w:val="28"/>
              </w:rPr>
            </w:pPr>
            <w:r w:rsidRPr="00716A65">
              <w:rPr>
                <w:rFonts w:ascii="Times New Roman" w:hAnsi="Times New Roman" w:cs="Times New Roman"/>
                <w:sz w:val="28"/>
                <w:szCs w:val="28"/>
              </w:rPr>
              <w:t>Основные источники негативных воздействий на окружающую среду</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25</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8.2</w:t>
            </w:r>
          </w:p>
        </w:tc>
        <w:tc>
          <w:tcPr>
            <w:tcW w:w="7367" w:type="dxa"/>
            <w:vAlign w:val="center"/>
          </w:tcPr>
          <w:p w:rsidR="00EA210B" w:rsidRPr="00716A65" w:rsidRDefault="00EA210B" w:rsidP="002741D2">
            <w:pPr>
              <w:pStyle w:val="a3"/>
              <w:spacing w:after="0" w:line="240" w:lineRule="auto"/>
              <w:ind w:left="0"/>
              <w:rPr>
                <w:rFonts w:ascii="Times New Roman" w:hAnsi="Times New Roman" w:cs="Times New Roman"/>
                <w:sz w:val="28"/>
                <w:szCs w:val="28"/>
              </w:rPr>
            </w:pPr>
            <w:r w:rsidRPr="00716A65">
              <w:rPr>
                <w:rFonts w:ascii="Times New Roman" w:hAnsi="Times New Roman" w:cs="Times New Roman"/>
                <w:sz w:val="28"/>
                <w:szCs w:val="28"/>
              </w:rPr>
              <w:t>Объекты охраны</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26</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r w:rsidRPr="00716A65">
              <w:rPr>
                <w:rFonts w:ascii="Times New Roman" w:hAnsi="Times New Roman" w:cs="Times New Roman"/>
                <w:sz w:val="28"/>
                <w:szCs w:val="28"/>
              </w:rPr>
              <w:t>8.3</w:t>
            </w:r>
          </w:p>
        </w:tc>
        <w:tc>
          <w:tcPr>
            <w:tcW w:w="7367" w:type="dxa"/>
            <w:vAlign w:val="center"/>
          </w:tcPr>
          <w:p w:rsidR="00EA210B" w:rsidRPr="00716A65" w:rsidRDefault="00EA210B" w:rsidP="002741D2">
            <w:pPr>
              <w:pStyle w:val="a3"/>
              <w:spacing w:after="0" w:line="240" w:lineRule="auto"/>
              <w:ind w:left="0"/>
              <w:rPr>
                <w:rFonts w:ascii="Times New Roman" w:hAnsi="Times New Roman" w:cs="Times New Roman"/>
                <w:sz w:val="28"/>
                <w:szCs w:val="28"/>
              </w:rPr>
            </w:pPr>
            <w:r w:rsidRPr="00AB3111">
              <w:rPr>
                <w:rFonts w:ascii="Times New Roman" w:hAnsi="Times New Roman" w:cs="Times New Roman"/>
                <w:sz w:val="28"/>
                <w:szCs w:val="28"/>
              </w:rPr>
              <w:t xml:space="preserve">Зоны с особыми условиями использования территорий, формируемые экологическими и </w:t>
            </w:r>
            <w:proofErr w:type="spellStart"/>
            <w:r w:rsidRPr="00AB3111">
              <w:rPr>
                <w:rFonts w:ascii="Times New Roman" w:hAnsi="Times New Roman" w:cs="Times New Roman"/>
                <w:sz w:val="28"/>
                <w:szCs w:val="28"/>
              </w:rPr>
              <w:t>санитарно</w:t>
            </w:r>
            <w:proofErr w:type="spellEnd"/>
            <w:r w:rsidRPr="00AB3111">
              <w:rPr>
                <w:rFonts w:ascii="Times New Roman" w:hAnsi="Times New Roman" w:cs="Times New Roman"/>
                <w:sz w:val="28"/>
                <w:szCs w:val="28"/>
              </w:rPr>
              <w:t xml:space="preserve"> – гигиеническими факторами</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26</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p>
        </w:tc>
        <w:tc>
          <w:tcPr>
            <w:tcW w:w="7367" w:type="dxa"/>
            <w:vAlign w:val="center"/>
          </w:tcPr>
          <w:p w:rsidR="00EA210B" w:rsidRPr="00716A65" w:rsidRDefault="00EA210B" w:rsidP="0023762C">
            <w:pPr>
              <w:pStyle w:val="a3"/>
              <w:spacing w:after="0" w:line="360" w:lineRule="auto"/>
              <w:ind w:left="0"/>
              <w:rPr>
                <w:rFonts w:ascii="Times New Roman" w:hAnsi="Times New Roman" w:cs="Times New Roman"/>
                <w:b/>
                <w:bCs/>
                <w:sz w:val="14"/>
                <w:szCs w:val="14"/>
              </w:rPr>
            </w:pPr>
            <w:r w:rsidRPr="00716A65">
              <w:rPr>
                <w:rFonts w:ascii="Times New Roman" w:hAnsi="Times New Roman" w:cs="Times New Roman"/>
                <w:b/>
                <w:bCs/>
                <w:sz w:val="28"/>
                <w:szCs w:val="28"/>
              </w:rPr>
              <w:t>ПРИЛОЖЕНИЯ</w:t>
            </w:r>
          </w:p>
        </w:tc>
        <w:tc>
          <w:tcPr>
            <w:tcW w:w="1210" w:type="dxa"/>
            <w:vAlign w:val="center"/>
          </w:tcPr>
          <w:p w:rsidR="00EA210B" w:rsidRPr="004C08D2" w:rsidRDefault="004C08D2" w:rsidP="0065387A">
            <w:pPr>
              <w:spacing w:after="0" w:line="360" w:lineRule="auto"/>
              <w:ind w:hanging="104"/>
              <w:jc w:val="center"/>
              <w:rPr>
                <w:rFonts w:ascii="Times New Roman" w:hAnsi="Times New Roman" w:cs="Times New Roman"/>
                <w:sz w:val="28"/>
                <w:szCs w:val="28"/>
              </w:rPr>
            </w:pPr>
            <w:r w:rsidRPr="004C08D2">
              <w:rPr>
                <w:rFonts w:ascii="Times New Roman" w:hAnsi="Times New Roman" w:cs="Times New Roman"/>
                <w:sz w:val="28"/>
                <w:szCs w:val="28"/>
              </w:rPr>
              <w:t>30</w:t>
            </w: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p>
        </w:tc>
        <w:tc>
          <w:tcPr>
            <w:tcW w:w="7367" w:type="dxa"/>
            <w:vAlign w:val="center"/>
          </w:tcPr>
          <w:p w:rsidR="00EA210B" w:rsidRPr="00716A65" w:rsidRDefault="00EA210B" w:rsidP="00FE44FE">
            <w:pPr>
              <w:pStyle w:val="a3"/>
              <w:spacing w:after="0" w:line="360" w:lineRule="auto"/>
              <w:ind w:left="0"/>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Техническое задание на разработку проекта планировки и  межевания территории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i/>
                <w:iCs/>
                <w:sz w:val="28"/>
                <w:szCs w:val="28"/>
              </w:rPr>
              <w:t>В.И</w:t>
            </w:r>
            <w:proofErr w:type="spellEnd"/>
            <w:r w:rsidRPr="00716A65">
              <w:rPr>
                <w:rFonts w:ascii="Times New Roman" w:hAnsi="Times New Roman" w:cs="Times New Roman"/>
                <w:i/>
                <w:iCs/>
                <w:sz w:val="28"/>
                <w:szCs w:val="28"/>
              </w:rPr>
              <w:t xml:space="preserve">. Ленина на ул. им. </w:t>
            </w:r>
            <w:proofErr w:type="spellStart"/>
            <w:r w:rsidRPr="00716A65">
              <w:rPr>
                <w:rFonts w:ascii="Times New Roman" w:hAnsi="Times New Roman" w:cs="Times New Roman"/>
                <w:i/>
                <w:iCs/>
                <w:sz w:val="28"/>
                <w:szCs w:val="28"/>
              </w:rPr>
              <w:t>И.М</w:t>
            </w:r>
            <w:proofErr w:type="spellEnd"/>
            <w:r w:rsidRPr="00716A65">
              <w:rPr>
                <w:rFonts w:ascii="Times New Roman" w:hAnsi="Times New Roman" w:cs="Times New Roman"/>
                <w:i/>
                <w:iCs/>
                <w:sz w:val="28"/>
                <w:szCs w:val="28"/>
              </w:rPr>
              <w:t xml:space="preserve">. </w:t>
            </w:r>
            <w:proofErr w:type="spellStart"/>
            <w:r w:rsidRPr="00716A65">
              <w:rPr>
                <w:rFonts w:ascii="Times New Roman" w:hAnsi="Times New Roman" w:cs="Times New Roman"/>
                <w:i/>
                <w:iCs/>
                <w:sz w:val="28"/>
                <w:szCs w:val="28"/>
              </w:rPr>
              <w:t>Мельнова</w:t>
            </w:r>
            <w:proofErr w:type="spellEnd"/>
            <w:r w:rsidRPr="00716A65">
              <w:rPr>
                <w:rFonts w:ascii="Times New Roman" w:hAnsi="Times New Roman" w:cs="Times New Roman"/>
                <w:i/>
                <w:iCs/>
                <w:sz w:val="28"/>
                <w:szCs w:val="28"/>
              </w:rPr>
              <w:t>, с юга ручьем Татарка, в г. Златоусте Челябинской области</w:t>
            </w:r>
          </w:p>
        </w:tc>
        <w:tc>
          <w:tcPr>
            <w:tcW w:w="1210" w:type="dxa"/>
            <w:vAlign w:val="center"/>
          </w:tcPr>
          <w:p w:rsidR="00EA210B" w:rsidRPr="00B070F8" w:rsidRDefault="00EA210B" w:rsidP="006A5B36">
            <w:pPr>
              <w:spacing w:after="0" w:line="360" w:lineRule="auto"/>
              <w:ind w:hanging="104"/>
              <w:jc w:val="center"/>
              <w:rPr>
                <w:rFonts w:ascii="Times New Roman" w:hAnsi="Times New Roman" w:cs="Times New Roman"/>
                <w:color w:val="FF6600"/>
                <w:sz w:val="28"/>
                <w:szCs w:val="28"/>
              </w:rPr>
            </w:pP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p>
        </w:tc>
        <w:tc>
          <w:tcPr>
            <w:tcW w:w="7367" w:type="dxa"/>
            <w:vAlign w:val="center"/>
          </w:tcPr>
          <w:p w:rsidR="00EA210B" w:rsidRPr="00716A65" w:rsidRDefault="00EA210B" w:rsidP="008D2C36">
            <w:pPr>
              <w:pStyle w:val="a3"/>
              <w:spacing w:after="0" w:line="360" w:lineRule="auto"/>
              <w:ind w:left="0"/>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Свидетельство о допуске к работам в области инженерных изысканий, которые оказывают влияние на безопасность объектов капитального строительства </w:t>
            </w:r>
          </w:p>
        </w:tc>
        <w:tc>
          <w:tcPr>
            <w:tcW w:w="1210" w:type="dxa"/>
            <w:vAlign w:val="center"/>
          </w:tcPr>
          <w:p w:rsidR="00EA210B" w:rsidRPr="00B070F8" w:rsidRDefault="00EA210B" w:rsidP="006A5B36">
            <w:pPr>
              <w:spacing w:after="0" w:line="360" w:lineRule="auto"/>
              <w:ind w:hanging="104"/>
              <w:jc w:val="center"/>
              <w:rPr>
                <w:rFonts w:ascii="Times New Roman" w:hAnsi="Times New Roman" w:cs="Times New Roman"/>
                <w:color w:val="FF6600"/>
                <w:sz w:val="28"/>
                <w:szCs w:val="28"/>
              </w:rPr>
            </w:pP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p>
        </w:tc>
        <w:tc>
          <w:tcPr>
            <w:tcW w:w="7367" w:type="dxa"/>
            <w:vAlign w:val="center"/>
          </w:tcPr>
          <w:p w:rsidR="00EA210B" w:rsidRPr="00716A65" w:rsidRDefault="00EA210B" w:rsidP="00FE44FE">
            <w:pPr>
              <w:pStyle w:val="a3"/>
              <w:spacing w:after="0" w:line="360" w:lineRule="auto"/>
              <w:ind w:left="0"/>
              <w:rPr>
                <w:rFonts w:ascii="Times New Roman" w:hAnsi="Times New Roman" w:cs="Times New Roman"/>
                <w:i/>
                <w:iCs/>
                <w:sz w:val="28"/>
                <w:szCs w:val="28"/>
              </w:rPr>
            </w:pPr>
            <w:r w:rsidRPr="00716A65">
              <w:rPr>
                <w:rFonts w:ascii="Times New Roman" w:hAnsi="Times New Roman" w:cs="Times New Roman"/>
                <w:i/>
                <w:iCs/>
                <w:sz w:val="28"/>
                <w:szCs w:val="28"/>
              </w:rPr>
              <w:t>Ведомость координат красных линий</w:t>
            </w:r>
          </w:p>
        </w:tc>
        <w:tc>
          <w:tcPr>
            <w:tcW w:w="1210" w:type="dxa"/>
            <w:vAlign w:val="center"/>
          </w:tcPr>
          <w:p w:rsidR="00EA210B" w:rsidRPr="00B070F8" w:rsidRDefault="00EA210B" w:rsidP="006A5B36">
            <w:pPr>
              <w:spacing w:after="0" w:line="360" w:lineRule="auto"/>
              <w:ind w:hanging="104"/>
              <w:jc w:val="center"/>
              <w:rPr>
                <w:rFonts w:ascii="Times New Roman" w:hAnsi="Times New Roman" w:cs="Times New Roman"/>
                <w:color w:val="FF6600"/>
                <w:sz w:val="28"/>
                <w:szCs w:val="28"/>
              </w:rPr>
            </w:pPr>
          </w:p>
        </w:tc>
      </w:tr>
      <w:tr w:rsidR="00EA210B" w:rsidRPr="00716A65">
        <w:trPr>
          <w:trHeight w:val="422"/>
        </w:trPr>
        <w:tc>
          <w:tcPr>
            <w:tcW w:w="1194" w:type="dxa"/>
            <w:vAlign w:val="center"/>
          </w:tcPr>
          <w:p w:rsidR="00EA210B" w:rsidRPr="00716A65" w:rsidRDefault="00EA210B" w:rsidP="006A5B36">
            <w:pPr>
              <w:spacing w:after="0" w:line="360" w:lineRule="auto"/>
              <w:jc w:val="center"/>
              <w:rPr>
                <w:rFonts w:ascii="Times New Roman" w:hAnsi="Times New Roman" w:cs="Times New Roman"/>
                <w:sz w:val="28"/>
                <w:szCs w:val="28"/>
              </w:rPr>
            </w:pPr>
          </w:p>
        </w:tc>
        <w:tc>
          <w:tcPr>
            <w:tcW w:w="7367" w:type="dxa"/>
            <w:vAlign w:val="center"/>
          </w:tcPr>
          <w:p w:rsidR="00EA210B" w:rsidRPr="00716A65" w:rsidRDefault="00EA210B" w:rsidP="00703B5E">
            <w:pPr>
              <w:pStyle w:val="a3"/>
              <w:spacing w:after="0" w:line="360" w:lineRule="auto"/>
              <w:ind w:left="0"/>
              <w:rPr>
                <w:rFonts w:ascii="Times New Roman" w:hAnsi="Times New Roman" w:cs="Times New Roman"/>
                <w:i/>
                <w:iCs/>
                <w:sz w:val="28"/>
                <w:szCs w:val="28"/>
              </w:rPr>
            </w:pPr>
            <w:r w:rsidRPr="00716A65">
              <w:rPr>
                <w:rFonts w:ascii="Times New Roman" w:hAnsi="Times New Roman" w:cs="Times New Roman"/>
                <w:i/>
                <w:iCs/>
                <w:sz w:val="28"/>
                <w:szCs w:val="28"/>
              </w:rPr>
              <w:t xml:space="preserve">Каталог координат формируемых земельных участков в системе координат: </w:t>
            </w:r>
            <w:proofErr w:type="gramStart"/>
            <w:r w:rsidRPr="00716A65">
              <w:rPr>
                <w:rFonts w:ascii="Times New Roman" w:hAnsi="Times New Roman" w:cs="Times New Roman"/>
                <w:i/>
                <w:iCs/>
                <w:sz w:val="28"/>
                <w:szCs w:val="28"/>
              </w:rPr>
              <w:t>МСК</w:t>
            </w:r>
            <w:proofErr w:type="gramEnd"/>
            <w:r w:rsidRPr="00716A65">
              <w:rPr>
                <w:rFonts w:ascii="Times New Roman" w:hAnsi="Times New Roman" w:cs="Times New Roman"/>
                <w:i/>
                <w:iCs/>
                <w:sz w:val="28"/>
                <w:szCs w:val="28"/>
              </w:rPr>
              <w:t xml:space="preserve"> – субъект 74</w:t>
            </w:r>
          </w:p>
        </w:tc>
        <w:tc>
          <w:tcPr>
            <w:tcW w:w="1210" w:type="dxa"/>
            <w:vAlign w:val="center"/>
          </w:tcPr>
          <w:p w:rsidR="00EA210B" w:rsidRPr="00716A65" w:rsidRDefault="00EA210B" w:rsidP="006A5B36">
            <w:pPr>
              <w:spacing w:after="0" w:line="360" w:lineRule="auto"/>
              <w:ind w:hanging="104"/>
              <w:jc w:val="center"/>
              <w:rPr>
                <w:rFonts w:ascii="Times New Roman" w:hAnsi="Times New Roman" w:cs="Times New Roman"/>
                <w:sz w:val="28"/>
                <w:szCs w:val="28"/>
              </w:rPr>
            </w:pPr>
          </w:p>
        </w:tc>
      </w:tr>
    </w:tbl>
    <w:p w:rsidR="00EA210B" w:rsidRPr="00716A65" w:rsidRDefault="00EA210B" w:rsidP="00FE44FE">
      <w:pPr>
        <w:widowControl w:val="0"/>
        <w:spacing w:after="0" w:line="360" w:lineRule="auto"/>
        <w:ind w:right="424"/>
        <w:jc w:val="center"/>
        <w:rPr>
          <w:rFonts w:ascii="Times New Roman" w:hAnsi="Times New Roman" w:cs="Times New Roman"/>
          <w:b/>
          <w:bCs/>
          <w:sz w:val="32"/>
          <w:szCs w:val="32"/>
        </w:rPr>
      </w:pPr>
    </w:p>
    <w:p w:rsidR="00EA210B" w:rsidRPr="00716A65" w:rsidRDefault="00EA210B" w:rsidP="003D1D46">
      <w:pPr>
        <w:widowControl w:val="0"/>
        <w:spacing w:line="360" w:lineRule="auto"/>
        <w:ind w:right="424"/>
        <w:jc w:val="center"/>
        <w:rPr>
          <w:rFonts w:ascii="Times New Roman" w:hAnsi="Times New Roman" w:cs="Times New Roman"/>
          <w:b/>
          <w:bCs/>
          <w:sz w:val="32"/>
          <w:szCs w:val="32"/>
        </w:rPr>
      </w:pPr>
    </w:p>
    <w:p w:rsidR="00EA210B" w:rsidRPr="00716A65" w:rsidRDefault="00EA210B" w:rsidP="003D1D46">
      <w:pPr>
        <w:widowControl w:val="0"/>
        <w:spacing w:line="360" w:lineRule="auto"/>
        <w:ind w:right="424"/>
        <w:jc w:val="center"/>
        <w:rPr>
          <w:rFonts w:ascii="Times New Roman" w:hAnsi="Times New Roman" w:cs="Times New Roman"/>
          <w:b/>
          <w:bCs/>
          <w:sz w:val="32"/>
          <w:szCs w:val="32"/>
        </w:rPr>
      </w:pPr>
    </w:p>
    <w:p w:rsidR="00EA210B" w:rsidRPr="00716A65" w:rsidRDefault="00EA210B" w:rsidP="003D1D46">
      <w:pPr>
        <w:widowControl w:val="0"/>
        <w:spacing w:line="360" w:lineRule="auto"/>
        <w:ind w:right="424"/>
        <w:jc w:val="center"/>
        <w:rPr>
          <w:rFonts w:ascii="Times New Roman" w:hAnsi="Times New Roman" w:cs="Times New Roman"/>
          <w:b/>
          <w:bCs/>
          <w:sz w:val="32"/>
          <w:szCs w:val="32"/>
        </w:rPr>
      </w:pPr>
      <w:r w:rsidRPr="00716A65">
        <w:rPr>
          <w:rFonts w:ascii="Times New Roman" w:hAnsi="Times New Roman" w:cs="Times New Roman"/>
          <w:b/>
          <w:bCs/>
          <w:sz w:val="32"/>
          <w:szCs w:val="32"/>
        </w:rPr>
        <w:lastRenderedPageBreak/>
        <w:t>ВВЕДЕНИЕ</w:t>
      </w:r>
    </w:p>
    <w:p w:rsidR="00EA210B" w:rsidRPr="00716A65" w:rsidRDefault="00EA210B" w:rsidP="00654596">
      <w:pPr>
        <w:spacing w:after="0" w:line="360" w:lineRule="auto"/>
        <w:ind w:right="-285" w:firstLine="851"/>
        <w:jc w:val="both"/>
        <w:rPr>
          <w:rFonts w:ascii="Times New Roman" w:hAnsi="Times New Roman" w:cs="Times New Roman"/>
          <w:sz w:val="28"/>
          <w:szCs w:val="28"/>
        </w:rPr>
      </w:pPr>
      <w:proofErr w:type="gramStart"/>
      <w:r w:rsidRPr="00716A65">
        <w:rPr>
          <w:rFonts w:ascii="Times New Roman" w:hAnsi="Times New Roman" w:cs="Times New Roman"/>
          <w:sz w:val="28"/>
          <w:szCs w:val="28"/>
        </w:rPr>
        <w:t xml:space="preserve">Проект планировки и  межевания территории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sz w:val="28"/>
          <w:szCs w:val="28"/>
        </w:rPr>
        <w:t>В.И</w:t>
      </w:r>
      <w:proofErr w:type="spellEnd"/>
      <w:r w:rsidRPr="00716A65">
        <w:rPr>
          <w:rFonts w:ascii="Times New Roman" w:hAnsi="Times New Roman" w:cs="Times New Roman"/>
          <w:sz w:val="28"/>
          <w:szCs w:val="28"/>
        </w:rPr>
        <w:t xml:space="preserve">. Ленина на ул. им. </w:t>
      </w:r>
      <w:proofErr w:type="spellStart"/>
      <w:r w:rsidRPr="00716A65">
        <w:rPr>
          <w:rFonts w:ascii="Times New Roman" w:hAnsi="Times New Roman" w:cs="Times New Roman"/>
          <w:sz w:val="28"/>
          <w:szCs w:val="28"/>
        </w:rPr>
        <w:t>И.М</w:t>
      </w:r>
      <w:proofErr w:type="spell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Мельнова</w:t>
      </w:r>
      <w:proofErr w:type="spellEnd"/>
      <w:r w:rsidRPr="00716A65">
        <w:rPr>
          <w:rFonts w:ascii="Times New Roman" w:hAnsi="Times New Roman" w:cs="Times New Roman"/>
          <w:sz w:val="28"/>
          <w:szCs w:val="28"/>
        </w:rPr>
        <w:t>, с юга ручьем Татарка, в г. Златоусте Челябинской области разработан в 2016 году Обществом с ограниченной ответственностью  «Центр Экспертиз», в соответствии с протоколом проведения электронного аукциона №№0169300003316000274_49726 от 04.07.2016 г., техническим заданием</w:t>
      </w:r>
      <w:proofErr w:type="gramEnd"/>
      <w:r w:rsidRPr="00716A65">
        <w:rPr>
          <w:rFonts w:ascii="Times New Roman" w:hAnsi="Times New Roman" w:cs="Times New Roman"/>
          <w:sz w:val="28"/>
          <w:szCs w:val="28"/>
        </w:rPr>
        <w:t xml:space="preserve"> (</w:t>
      </w:r>
      <w:r w:rsidRPr="00716A65">
        <w:rPr>
          <w:rFonts w:ascii="Times New Roman" w:hAnsi="Times New Roman" w:cs="Times New Roman"/>
          <w:i/>
          <w:iCs/>
          <w:sz w:val="28"/>
          <w:szCs w:val="28"/>
        </w:rPr>
        <w:t>Приложение 1)</w:t>
      </w:r>
      <w:r w:rsidRPr="00716A65">
        <w:rPr>
          <w:rFonts w:ascii="Times New Roman" w:hAnsi="Times New Roman" w:cs="Times New Roman"/>
          <w:sz w:val="28"/>
          <w:szCs w:val="28"/>
        </w:rPr>
        <w:t>, а также в соответствии с разработанными  Генеральным планом и «Правилами землепользования и застройки г. Златоуста», местными нормативами градостроительного проектирования.</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Данная работа выполнена в соответствии с Градостроительным кодексом Российской Федерации, строительными нормами и правилами и другими действующими нормативами актами Российской Федерации.</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Порядок разработки и утверждения планировки территории установлены Градостроительным кодексом Российской Федерации.</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Проект выполнен в соответствии со следующими нормативно-правовыми актами и документами:</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Генеральный план г. Златоуста;</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Правила землепользования и застройки г. Златоуста;</w:t>
      </w:r>
    </w:p>
    <w:p w:rsidR="00EA210B" w:rsidRPr="00716A65" w:rsidRDefault="00EA210B" w:rsidP="005B46BD">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Местные нормативы градостроительного проектирования Златоустовского городского округа;</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Градостроительный кодекс РФ от 29.12.2004 №190-ФЗ (с изменениями, внесенными ФЗ от 30.12.2012 №294-ФЗ</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Земельный кодекс РФ 25.10.2001 №136-ФЗ;</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Водный кодекс РФ от 2006 №74-ФЗ;</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Лесной кодекс РФ;</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Воздушный кодекс РФ;</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 ФЗ от 06.10.03 №131-ФЗ «Об общих принципах организации местного самоуправления в РФ»;</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СП </w:t>
      </w:r>
      <w:proofErr w:type="spellStart"/>
      <w:r w:rsidRPr="00716A65">
        <w:rPr>
          <w:rFonts w:ascii="Times New Roman" w:hAnsi="Times New Roman" w:cs="Times New Roman"/>
          <w:sz w:val="28"/>
          <w:szCs w:val="28"/>
        </w:rPr>
        <w:t>42.13330.2011.Свод</w:t>
      </w:r>
      <w:proofErr w:type="spellEnd"/>
      <w:r w:rsidRPr="00716A65">
        <w:rPr>
          <w:rFonts w:ascii="Times New Roman" w:hAnsi="Times New Roman" w:cs="Times New Roman"/>
          <w:sz w:val="28"/>
          <w:szCs w:val="28"/>
        </w:rPr>
        <w:t xml:space="preserve"> правил. Градостроительство. Планировка и застройка городских и сельских поселений. Актуализированная редакция СНиП 2.07.01-89;</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СНиП 11-04-2003. Инструкция о порядке разработки, согласования, экспертизы и утверждения градостроительной документации;</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Постановление Главного государственного санитарного врача РФ от 25.09.2007 №74 «О введении в действие новой редакции санитарно-эпидемиологических правили нормативов СанПиН 2.2.1/2.1.11200-03 «</w:t>
      </w:r>
      <w:proofErr w:type="spellStart"/>
      <w:r w:rsidRPr="00716A65">
        <w:rPr>
          <w:rFonts w:ascii="Times New Roman" w:hAnsi="Times New Roman" w:cs="Times New Roman"/>
          <w:sz w:val="28"/>
          <w:szCs w:val="28"/>
        </w:rPr>
        <w:t>Санитарно</w:t>
      </w:r>
      <w:proofErr w:type="spellEnd"/>
      <w:r w:rsidRPr="00716A65">
        <w:rPr>
          <w:rFonts w:ascii="Times New Roman" w:hAnsi="Times New Roman" w:cs="Times New Roman"/>
          <w:sz w:val="28"/>
          <w:szCs w:val="28"/>
        </w:rPr>
        <w:t xml:space="preserve"> – защитные зоны и санитарная классификация предприятий, сооружений   и иных объектов;</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Постановление Главного государственного санитарного врача РФ от 14.03.2002 №10 «О введение в действие Санитарных правил и норм «Зоны санитарной охраны источников водоснабжения и водопроводов питьевого </w:t>
      </w:r>
      <w:proofErr w:type="spellStart"/>
      <w:r w:rsidRPr="00716A65">
        <w:rPr>
          <w:rFonts w:ascii="Times New Roman" w:hAnsi="Times New Roman" w:cs="Times New Roman"/>
          <w:sz w:val="28"/>
          <w:szCs w:val="28"/>
        </w:rPr>
        <w:t>назначения</w:t>
      </w:r>
      <w:proofErr w:type="gramStart"/>
      <w:r w:rsidRPr="00716A65">
        <w:rPr>
          <w:rFonts w:ascii="Times New Roman" w:hAnsi="Times New Roman" w:cs="Times New Roman"/>
          <w:sz w:val="28"/>
          <w:szCs w:val="28"/>
        </w:rPr>
        <w:t>.С</w:t>
      </w:r>
      <w:proofErr w:type="gramEnd"/>
      <w:r w:rsidRPr="00716A65">
        <w:rPr>
          <w:rFonts w:ascii="Times New Roman" w:hAnsi="Times New Roman" w:cs="Times New Roman"/>
          <w:sz w:val="28"/>
          <w:szCs w:val="28"/>
        </w:rPr>
        <w:t>анПин</w:t>
      </w:r>
      <w:proofErr w:type="spellEnd"/>
      <w:r w:rsidRPr="00716A65">
        <w:rPr>
          <w:rFonts w:ascii="Times New Roman" w:hAnsi="Times New Roman" w:cs="Times New Roman"/>
          <w:sz w:val="28"/>
          <w:szCs w:val="28"/>
        </w:rPr>
        <w:t xml:space="preserve"> 2.1.4.1110-02»;</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ФЗ от 14.03.1995 №33-ФЗ «Об особо охраняемых природных территориях»; </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Федеральный закон от 22.07.2008 № 123-ФЗ «Технический регламент о требованиях пожарной безопасности» (в </w:t>
      </w:r>
      <w:proofErr w:type="spellStart"/>
      <w:r w:rsidRPr="00716A65">
        <w:rPr>
          <w:rFonts w:ascii="Times New Roman" w:hAnsi="Times New Roman" w:cs="Times New Roman"/>
          <w:sz w:val="28"/>
          <w:szCs w:val="28"/>
        </w:rPr>
        <w:t>ред</w:t>
      </w:r>
      <w:proofErr w:type="gramStart"/>
      <w:r w:rsidRPr="00716A65">
        <w:rPr>
          <w:rFonts w:ascii="Times New Roman" w:hAnsi="Times New Roman" w:cs="Times New Roman"/>
          <w:sz w:val="28"/>
          <w:szCs w:val="28"/>
        </w:rPr>
        <w:t>.о</w:t>
      </w:r>
      <w:proofErr w:type="gramEnd"/>
      <w:r w:rsidRPr="00716A65">
        <w:rPr>
          <w:rFonts w:ascii="Times New Roman" w:hAnsi="Times New Roman" w:cs="Times New Roman"/>
          <w:sz w:val="28"/>
          <w:szCs w:val="28"/>
        </w:rPr>
        <w:t>т</w:t>
      </w:r>
      <w:proofErr w:type="spellEnd"/>
      <w:r w:rsidRPr="00716A65">
        <w:rPr>
          <w:rFonts w:ascii="Times New Roman" w:hAnsi="Times New Roman" w:cs="Times New Roman"/>
          <w:sz w:val="28"/>
          <w:szCs w:val="28"/>
        </w:rPr>
        <w:t xml:space="preserve"> 02.07.2013);</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СНиП 21-01-97*. Пожарная безопасность зданий и сооружений;</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СП 30.13.330.2012. Свод правил. Водоснабжение. Наружные сети и сооружения. Актуализированная редакция СНиП 2.04.02-84*;</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-СП 30.13.330.2012. Свод </w:t>
      </w:r>
      <w:proofErr w:type="spellStart"/>
      <w:r w:rsidRPr="00716A65">
        <w:rPr>
          <w:rFonts w:ascii="Times New Roman" w:hAnsi="Times New Roman" w:cs="Times New Roman"/>
          <w:sz w:val="28"/>
          <w:szCs w:val="28"/>
        </w:rPr>
        <w:t>правил</w:t>
      </w:r>
      <w:proofErr w:type="gramStart"/>
      <w:r w:rsidRPr="00716A65">
        <w:rPr>
          <w:rFonts w:ascii="Times New Roman" w:hAnsi="Times New Roman" w:cs="Times New Roman"/>
          <w:sz w:val="28"/>
          <w:szCs w:val="28"/>
        </w:rPr>
        <w:t>.В</w:t>
      </w:r>
      <w:proofErr w:type="gramEnd"/>
      <w:r w:rsidRPr="00716A65">
        <w:rPr>
          <w:rFonts w:ascii="Times New Roman" w:hAnsi="Times New Roman" w:cs="Times New Roman"/>
          <w:sz w:val="28"/>
          <w:szCs w:val="28"/>
        </w:rPr>
        <w:t>нутренний</w:t>
      </w:r>
      <w:proofErr w:type="spellEnd"/>
      <w:r w:rsidRPr="00716A65">
        <w:rPr>
          <w:rFonts w:ascii="Times New Roman" w:hAnsi="Times New Roman" w:cs="Times New Roman"/>
          <w:sz w:val="28"/>
          <w:szCs w:val="28"/>
        </w:rPr>
        <w:t xml:space="preserve"> водопровод и канализация зданий. Актуализированная редакция СНиП 2.04.02-85*;</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-СП 8.13130.2009. Свод правил. Системы противопожарной защиты. Источники наружного противопожарного водоснабжения. Требования пожарной безопасности».</w:t>
      </w:r>
    </w:p>
    <w:p w:rsidR="00EA210B" w:rsidRPr="00716A65" w:rsidRDefault="00EA210B" w:rsidP="00654596">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 СП 30-102-99. Планировка и застройка территории малоэтажного жилищного строительства и т.д.</w:t>
      </w:r>
    </w:p>
    <w:p w:rsidR="00EA210B" w:rsidRPr="00716A65" w:rsidRDefault="00EA210B" w:rsidP="00CE5BDF">
      <w:pPr>
        <w:spacing w:after="0" w:line="360" w:lineRule="auto"/>
        <w:ind w:firstLine="851"/>
        <w:jc w:val="both"/>
        <w:rPr>
          <w:sz w:val="28"/>
          <w:szCs w:val="28"/>
        </w:rPr>
      </w:pPr>
      <w:r w:rsidRPr="00716A65">
        <w:rPr>
          <w:rFonts w:ascii="Times New Roman" w:hAnsi="Times New Roman" w:cs="Times New Roman"/>
          <w:sz w:val="28"/>
          <w:szCs w:val="28"/>
        </w:rPr>
        <w:t>Настоящий проект разработан на топографической съемке М 1:1000, в местной системе координат (</w:t>
      </w:r>
      <w:proofErr w:type="gramStart"/>
      <w:r w:rsidRPr="00716A65">
        <w:rPr>
          <w:rFonts w:ascii="Times New Roman" w:hAnsi="Times New Roman" w:cs="Times New Roman"/>
          <w:sz w:val="28"/>
          <w:szCs w:val="28"/>
        </w:rPr>
        <w:t>МСК</w:t>
      </w:r>
      <w:proofErr w:type="gramEnd"/>
      <w:r w:rsidRPr="00716A65">
        <w:rPr>
          <w:rFonts w:ascii="Times New Roman" w:hAnsi="Times New Roman" w:cs="Times New Roman"/>
          <w:sz w:val="28"/>
          <w:szCs w:val="28"/>
        </w:rPr>
        <w:t xml:space="preserve"> - субъект 74) и Балтийской системе высот</w:t>
      </w:r>
      <w:r w:rsidRPr="00716A65">
        <w:rPr>
          <w:sz w:val="28"/>
          <w:szCs w:val="28"/>
        </w:rPr>
        <w:t xml:space="preserve">. </w:t>
      </w:r>
    </w:p>
    <w:p w:rsidR="00EA210B" w:rsidRPr="00716A65" w:rsidRDefault="00EA210B" w:rsidP="00CE5BDF">
      <w:pPr>
        <w:spacing w:after="0" w:line="360" w:lineRule="auto"/>
        <w:ind w:firstLine="851"/>
        <w:jc w:val="both"/>
        <w:rPr>
          <w:rFonts w:ascii="Times New Roman" w:hAnsi="Times New Roman" w:cs="Times New Roman"/>
          <w:b/>
          <w:bCs/>
          <w:sz w:val="28"/>
          <w:szCs w:val="28"/>
        </w:rPr>
      </w:pPr>
    </w:p>
    <w:p w:rsidR="00EA210B" w:rsidRPr="00716A65" w:rsidRDefault="00EA210B" w:rsidP="00654596">
      <w:pPr>
        <w:spacing w:line="360" w:lineRule="auto"/>
        <w:ind w:right="-285" w:firstLine="851"/>
        <w:rPr>
          <w:rFonts w:ascii="Times New Roman" w:hAnsi="Times New Roman" w:cs="Times New Roman"/>
          <w:b/>
          <w:bCs/>
          <w:sz w:val="28"/>
          <w:szCs w:val="28"/>
        </w:rPr>
      </w:pPr>
      <w:r w:rsidRPr="00716A65">
        <w:rPr>
          <w:rFonts w:ascii="Times New Roman" w:hAnsi="Times New Roman" w:cs="Times New Roman"/>
          <w:b/>
          <w:bCs/>
          <w:sz w:val="28"/>
          <w:szCs w:val="28"/>
        </w:rPr>
        <w:t>1 ХАРАКТЕРИСТИКА РАЗВИТИЯ ТЕРРИТОРИИ</w:t>
      </w:r>
    </w:p>
    <w:p w:rsidR="00EA210B" w:rsidRPr="00716A65" w:rsidRDefault="00EA210B" w:rsidP="0065459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Планируемый участок расположен в северной - западной части г. Златоуста, ограничен с северо-востока ул. 7-я Гурьевская, с запада автомагистралью идущей с улицы им. </w:t>
      </w:r>
      <w:proofErr w:type="spellStart"/>
      <w:r w:rsidRPr="00716A65">
        <w:rPr>
          <w:rFonts w:ascii="Times New Roman" w:hAnsi="Times New Roman" w:cs="Times New Roman"/>
          <w:sz w:val="28"/>
          <w:szCs w:val="28"/>
        </w:rPr>
        <w:t>В.И</w:t>
      </w:r>
      <w:proofErr w:type="spellEnd"/>
      <w:r w:rsidRPr="00716A65">
        <w:rPr>
          <w:rFonts w:ascii="Times New Roman" w:hAnsi="Times New Roman" w:cs="Times New Roman"/>
          <w:sz w:val="28"/>
          <w:szCs w:val="28"/>
        </w:rPr>
        <w:t xml:space="preserve">. Ленина на ул. им. </w:t>
      </w:r>
      <w:proofErr w:type="spellStart"/>
      <w:r w:rsidRPr="00716A65">
        <w:rPr>
          <w:rFonts w:ascii="Times New Roman" w:hAnsi="Times New Roman" w:cs="Times New Roman"/>
          <w:sz w:val="28"/>
          <w:szCs w:val="28"/>
        </w:rPr>
        <w:t>И.М</w:t>
      </w:r>
      <w:proofErr w:type="spell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Мельнова</w:t>
      </w:r>
      <w:proofErr w:type="spellEnd"/>
      <w:r w:rsidRPr="00716A65">
        <w:rPr>
          <w:rFonts w:ascii="Times New Roman" w:hAnsi="Times New Roman" w:cs="Times New Roman"/>
          <w:sz w:val="28"/>
          <w:szCs w:val="28"/>
        </w:rPr>
        <w:t xml:space="preserve">, с юга ручьем Татарка </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охранная зона 50 м).</w:t>
      </w:r>
    </w:p>
    <w:p w:rsidR="00EA210B" w:rsidRPr="00716A65" w:rsidRDefault="00EA210B" w:rsidP="0044717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Проектируемая территория свободна от застройки. Участок не озеленен и не благоустроен.</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Климат  г. Златоуста  является резко-континентальным с холодной зимой и жарким летом. Годовое количество осадков 280-300 мм</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 xml:space="preserve"> Средняя температура самого теплого месяца в году – июля +22.5. Средняя температура января – 15.5. Среднегодовая температура воздуха составляет +3.8. Абсолютный максимум температур </w:t>
      </w:r>
      <w:proofErr w:type="spellStart"/>
      <w:r w:rsidRPr="00716A65">
        <w:rPr>
          <w:rFonts w:ascii="Times New Roman" w:hAnsi="Times New Roman" w:cs="Times New Roman"/>
          <w:sz w:val="28"/>
          <w:szCs w:val="28"/>
        </w:rPr>
        <w:t>42</w:t>
      </w:r>
      <w:r w:rsidRPr="00716A65">
        <w:rPr>
          <w:rFonts w:ascii="Times New Roman" w:hAnsi="Times New Roman" w:cs="Times New Roman"/>
          <w:sz w:val="28"/>
          <w:szCs w:val="28"/>
          <w:vertAlign w:val="superscript"/>
        </w:rPr>
        <w:t>0</w:t>
      </w:r>
      <w:r w:rsidRPr="00716A65">
        <w:rPr>
          <w:rFonts w:ascii="Times New Roman" w:hAnsi="Times New Roman" w:cs="Times New Roman"/>
          <w:sz w:val="28"/>
          <w:szCs w:val="28"/>
        </w:rPr>
        <w:t>С</w:t>
      </w:r>
      <w:proofErr w:type="spellEnd"/>
      <w:r w:rsidRPr="00716A65">
        <w:rPr>
          <w:rFonts w:ascii="Times New Roman" w:hAnsi="Times New Roman" w:cs="Times New Roman"/>
          <w:sz w:val="28"/>
          <w:szCs w:val="28"/>
        </w:rPr>
        <w:t xml:space="preserve">. Абсолютный минимум - </w:t>
      </w:r>
      <w:proofErr w:type="spellStart"/>
      <w:r w:rsidRPr="00716A65">
        <w:rPr>
          <w:rFonts w:ascii="Times New Roman" w:hAnsi="Times New Roman" w:cs="Times New Roman"/>
          <w:sz w:val="28"/>
          <w:szCs w:val="28"/>
        </w:rPr>
        <w:t>44</w:t>
      </w:r>
      <w:r w:rsidRPr="00716A65">
        <w:rPr>
          <w:rFonts w:ascii="Times New Roman" w:hAnsi="Times New Roman" w:cs="Times New Roman"/>
          <w:sz w:val="28"/>
          <w:szCs w:val="28"/>
          <w:vertAlign w:val="superscript"/>
        </w:rPr>
        <w:t>0</w:t>
      </w:r>
      <w:r w:rsidRPr="00716A65">
        <w:rPr>
          <w:rFonts w:ascii="Times New Roman" w:hAnsi="Times New Roman" w:cs="Times New Roman"/>
          <w:sz w:val="28"/>
          <w:szCs w:val="28"/>
        </w:rPr>
        <w:t>С</w:t>
      </w:r>
      <w:proofErr w:type="spellEnd"/>
      <w:r w:rsidRPr="00716A65">
        <w:rPr>
          <w:rFonts w:ascii="Times New Roman" w:hAnsi="Times New Roman" w:cs="Times New Roman"/>
          <w:sz w:val="28"/>
          <w:szCs w:val="28"/>
        </w:rPr>
        <w:t>. Преобладающие ветры зимой – юго-восточного направления.</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Целью проектирования является: обеспечение устойчивого развития населённого пункта г. Златоуст Челябинской области, выделение элементов планировочной структуры.</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Проект предполагает установление красных линий и линий регулирования застройки определение границы зон:</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жилой застройки;</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для размещения дошкольного учреждения;</w:t>
      </w:r>
    </w:p>
    <w:p w:rsidR="00EA210B" w:rsidRPr="00716A65" w:rsidRDefault="00EA210B" w:rsidP="00DF68E7">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общественно делового центра;</w:t>
      </w:r>
    </w:p>
    <w:p w:rsidR="00EA210B" w:rsidRPr="00716A65" w:rsidRDefault="00EA210B" w:rsidP="00DF68E7">
      <w:pPr>
        <w:spacing w:after="0" w:line="360" w:lineRule="auto"/>
        <w:ind w:right="-285" w:firstLine="851"/>
        <w:jc w:val="both"/>
        <w:rPr>
          <w:rFonts w:ascii="Times New Roman" w:hAnsi="Times New Roman" w:cs="Times New Roman"/>
          <w:sz w:val="28"/>
          <w:szCs w:val="28"/>
        </w:rPr>
      </w:pPr>
    </w:p>
    <w:p w:rsidR="00EA210B" w:rsidRPr="00716A65" w:rsidRDefault="00EA210B" w:rsidP="008B0BFB">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 xml:space="preserve">Проектом предполагается установление красных линий для новой жилой застройки с целью  её упорядочивания. Новая  жилая застройка разбита на </w:t>
      </w:r>
      <w:proofErr w:type="gramStart"/>
      <w:r w:rsidRPr="00716A65">
        <w:rPr>
          <w:rFonts w:ascii="Times New Roman" w:hAnsi="Times New Roman" w:cs="Times New Roman"/>
          <w:sz w:val="28"/>
          <w:szCs w:val="28"/>
        </w:rPr>
        <w:t>базовые</w:t>
      </w:r>
      <w:proofErr w:type="gramEnd"/>
      <w:r w:rsidRPr="00716A65">
        <w:rPr>
          <w:rFonts w:ascii="Times New Roman" w:hAnsi="Times New Roman" w:cs="Times New Roman"/>
          <w:sz w:val="28"/>
          <w:szCs w:val="28"/>
        </w:rPr>
        <w:t xml:space="preserve"> прямоугольные квартала, ориентированные в вертикальном направлении.</w:t>
      </w:r>
    </w:p>
    <w:p w:rsidR="00EA210B" w:rsidRPr="00716A65" w:rsidRDefault="00EA210B" w:rsidP="00181EC1">
      <w:pPr>
        <w:pStyle w:val="a9"/>
        <w:jc w:val="center"/>
        <w:rPr>
          <w:sz w:val="32"/>
          <w:szCs w:val="32"/>
        </w:rPr>
      </w:pPr>
    </w:p>
    <w:p w:rsidR="00EA210B" w:rsidRPr="00716A65" w:rsidRDefault="00EA210B" w:rsidP="00181EC1">
      <w:pPr>
        <w:pStyle w:val="a9"/>
        <w:jc w:val="center"/>
        <w:rPr>
          <w:sz w:val="32"/>
          <w:szCs w:val="32"/>
        </w:rPr>
      </w:pPr>
      <w:r w:rsidRPr="00716A65">
        <w:rPr>
          <w:sz w:val="32"/>
          <w:szCs w:val="32"/>
        </w:rPr>
        <w:t>Баланс территории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0"/>
        <w:gridCol w:w="6296"/>
        <w:gridCol w:w="1434"/>
        <w:gridCol w:w="890"/>
      </w:tblGrid>
      <w:tr w:rsidR="00EA210B" w:rsidRPr="00716A65">
        <w:trPr>
          <w:trHeight w:val="582"/>
        </w:trPr>
        <w:tc>
          <w:tcPr>
            <w:tcW w:w="950" w:type="dxa"/>
          </w:tcPr>
          <w:p w:rsidR="00EA210B" w:rsidRPr="00716A65" w:rsidRDefault="00EA210B" w:rsidP="006A5B36">
            <w:pPr>
              <w:jc w:val="center"/>
              <w:rPr>
                <w:b/>
                <w:bCs/>
                <w:sz w:val="28"/>
                <w:szCs w:val="28"/>
              </w:rPr>
            </w:pPr>
            <w:r w:rsidRPr="00716A65">
              <w:rPr>
                <w:b/>
                <w:bCs/>
                <w:sz w:val="28"/>
                <w:szCs w:val="28"/>
              </w:rPr>
              <w:t xml:space="preserve">№ </w:t>
            </w:r>
            <w:proofErr w:type="gramStart"/>
            <w:r w:rsidRPr="00716A65">
              <w:rPr>
                <w:b/>
                <w:bCs/>
                <w:sz w:val="28"/>
                <w:szCs w:val="28"/>
              </w:rPr>
              <w:t>п</w:t>
            </w:r>
            <w:proofErr w:type="gramEnd"/>
            <w:r w:rsidRPr="00716A65">
              <w:rPr>
                <w:b/>
                <w:bCs/>
                <w:sz w:val="28"/>
                <w:szCs w:val="28"/>
              </w:rPr>
              <w:t>/п</w:t>
            </w:r>
          </w:p>
        </w:tc>
        <w:tc>
          <w:tcPr>
            <w:tcW w:w="6296" w:type="dxa"/>
          </w:tcPr>
          <w:p w:rsidR="00EA210B" w:rsidRPr="00716A65" w:rsidRDefault="00EA210B" w:rsidP="006A5B36">
            <w:pPr>
              <w:jc w:val="center"/>
              <w:rPr>
                <w:b/>
                <w:bCs/>
                <w:sz w:val="28"/>
                <w:szCs w:val="28"/>
              </w:rPr>
            </w:pPr>
            <w:r w:rsidRPr="00716A65">
              <w:rPr>
                <w:b/>
                <w:bCs/>
                <w:sz w:val="28"/>
                <w:szCs w:val="28"/>
              </w:rPr>
              <w:t>Наименование зон</w:t>
            </w:r>
          </w:p>
        </w:tc>
        <w:tc>
          <w:tcPr>
            <w:tcW w:w="1434" w:type="dxa"/>
          </w:tcPr>
          <w:p w:rsidR="00EA210B" w:rsidRPr="00716A65" w:rsidRDefault="00EA210B" w:rsidP="006A5B36">
            <w:pPr>
              <w:jc w:val="center"/>
              <w:rPr>
                <w:b/>
                <w:bCs/>
                <w:sz w:val="28"/>
                <w:szCs w:val="28"/>
              </w:rPr>
            </w:pPr>
            <w:r w:rsidRPr="00716A65">
              <w:rPr>
                <w:b/>
                <w:bCs/>
                <w:sz w:val="28"/>
                <w:szCs w:val="28"/>
              </w:rPr>
              <w:t>га</w:t>
            </w:r>
          </w:p>
        </w:tc>
        <w:tc>
          <w:tcPr>
            <w:tcW w:w="890" w:type="dxa"/>
          </w:tcPr>
          <w:p w:rsidR="00EA210B" w:rsidRPr="00716A65" w:rsidRDefault="00EA210B" w:rsidP="006A5B36">
            <w:pPr>
              <w:jc w:val="center"/>
              <w:rPr>
                <w:b/>
                <w:bCs/>
                <w:sz w:val="28"/>
                <w:szCs w:val="28"/>
              </w:rPr>
            </w:pPr>
            <w:r w:rsidRPr="00716A65">
              <w:rPr>
                <w:b/>
                <w:bCs/>
                <w:sz w:val="28"/>
                <w:szCs w:val="28"/>
              </w:rPr>
              <w:t>%</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1</w:t>
            </w:r>
          </w:p>
        </w:tc>
        <w:tc>
          <w:tcPr>
            <w:tcW w:w="6296" w:type="dxa"/>
          </w:tcPr>
          <w:p w:rsidR="00EA210B" w:rsidRPr="00716A65" w:rsidRDefault="00EA210B" w:rsidP="006A5B36">
            <w:pPr>
              <w:rPr>
                <w:rFonts w:ascii="Times New Roman" w:hAnsi="Times New Roman" w:cs="Times New Roman"/>
                <w:sz w:val="28"/>
                <w:szCs w:val="28"/>
              </w:rPr>
            </w:pPr>
            <w:r w:rsidRPr="00716A65">
              <w:rPr>
                <w:rFonts w:ascii="Times New Roman" w:hAnsi="Times New Roman" w:cs="Times New Roman"/>
                <w:sz w:val="28"/>
                <w:szCs w:val="28"/>
              </w:rPr>
              <w:t xml:space="preserve">Жилая </w:t>
            </w:r>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14,2</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48,6</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2</w:t>
            </w:r>
          </w:p>
        </w:tc>
        <w:tc>
          <w:tcPr>
            <w:tcW w:w="6296" w:type="dxa"/>
          </w:tcPr>
          <w:p w:rsidR="00EA210B" w:rsidRPr="00716A65" w:rsidRDefault="00EA210B" w:rsidP="00C37524">
            <w:pPr>
              <w:jc w:val="both"/>
              <w:rPr>
                <w:rFonts w:ascii="Times New Roman" w:hAnsi="Times New Roman" w:cs="Times New Roman"/>
                <w:sz w:val="28"/>
                <w:szCs w:val="28"/>
              </w:rPr>
            </w:pPr>
            <w:r w:rsidRPr="00716A65">
              <w:rPr>
                <w:rFonts w:ascii="Times New Roman" w:hAnsi="Times New Roman" w:cs="Times New Roman"/>
                <w:sz w:val="28"/>
                <w:szCs w:val="28"/>
              </w:rPr>
              <w:t>Для размещения учреждения дошкольного образования – детского сада</w:t>
            </w:r>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0,41</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1,4</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3</w:t>
            </w:r>
          </w:p>
        </w:tc>
        <w:tc>
          <w:tcPr>
            <w:tcW w:w="6296" w:type="dxa"/>
          </w:tcPr>
          <w:p w:rsidR="00EA210B" w:rsidRPr="00716A65" w:rsidRDefault="00EA210B" w:rsidP="00C37524">
            <w:pPr>
              <w:jc w:val="both"/>
              <w:rPr>
                <w:rFonts w:ascii="Times New Roman" w:hAnsi="Times New Roman" w:cs="Times New Roman"/>
                <w:sz w:val="28"/>
                <w:szCs w:val="28"/>
              </w:rPr>
            </w:pPr>
            <w:r w:rsidRPr="00716A65">
              <w:rPr>
                <w:rFonts w:ascii="Times New Roman" w:hAnsi="Times New Roman" w:cs="Times New Roman"/>
                <w:sz w:val="28"/>
                <w:szCs w:val="28"/>
              </w:rPr>
              <w:t>Территория общего пользования, в том числе:</w:t>
            </w:r>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12,43</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42,5</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p>
        </w:tc>
        <w:tc>
          <w:tcPr>
            <w:tcW w:w="6296" w:type="dxa"/>
          </w:tcPr>
          <w:p w:rsidR="00EA210B" w:rsidRPr="00716A65" w:rsidRDefault="00EA210B" w:rsidP="00CA63D0">
            <w:pPr>
              <w:rPr>
                <w:rFonts w:ascii="Times New Roman" w:hAnsi="Times New Roman" w:cs="Times New Roman"/>
                <w:sz w:val="28"/>
                <w:szCs w:val="28"/>
              </w:rPr>
            </w:pPr>
            <w:r w:rsidRPr="00716A65">
              <w:rPr>
                <w:rFonts w:ascii="Times New Roman" w:hAnsi="Times New Roman" w:cs="Times New Roman"/>
                <w:sz w:val="28"/>
                <w:szCs w:val="28"/>
              </w:rPr>
              <w:t>транспортная, пешеходная</w:t>
            </w:r>
          </w:p>
        </w:tc>
        <w:tc>
          <w:tcPr>
            <w:tcW w:w="1434"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4,9</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16,7</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p>
        </w:tc>
        <w:tc>
          <w:tcPr>
            <w:tcW w:w="6296" w:type="dxa"/>
          </w:tcPr>
          <w:p w:rsidR="00EA210B" w:rsidRPr="00716A65" w:rsidRDefault="00EA210B" w:rsidP="000E41D2">
            <w:pPr>
              <w:jc w:val="both"/>
              <w:rPr>
                <w:rFonts w:ascii="Times New Roman" w:hAnsi="Times New Roman" w:cs="Times New Roman"/>
                <w:sz w:val="28"/>
                <w:szCs w:val="28"/>
              </w:rPr>
            </w:pPr>
            <w:r w:rsidRPr="00716A65">
              <w:rPr>
                <w:rFonts w:ascii="Times New Roman" w:hAnsi="Times New Roman" w:cs="Times New Roman"/>
                <w:sz w:val="28"/>
                <w:szCs w:val="28"/>
              </w:rPr>
              <w:t xml:space="preserve">зона озеленения </w:t>
            </w:r>
          </w:p>
        </w:tc>
        <w:tc>
          <w:tcPr>
            <w:tcW w:w="1434"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7,5</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25,6</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4</w:t>
            </w:r>
          </w:p>
        </w:tc>
        <w:tc>
          <w:tcPr>
            <w:tcW w:w="6296" w:type="dxa"/>
          </w:tcPr>
          <w:p w:rsidR="00EA210B" w:rsidRPr="00716A65" w:rsidRDefault="00EA210B" w:rsidP="00F66304">
            <w:pPr>
              <w:jc w:val="both"/>
              <w:rPr>
                <w:rFonts w:ascii="Times New Roman" w:hAnsi="Times New Roman" w:cs="Times New Roman"/>
                <w:sz w:val="28"/>
                <w:szCs w:val="28"/>
              </w:rPr>
            </w:pPr>
            <w:r w:rsidRPr="00716A65">
              <w:rPr>
                <w:rFonts w:ascii="Times New Roman" w:hAnsi="Times New Roman" w:cs="Times New Roman"/>
                <w:sz w:val="28"/>
                <w:szCs w:val="28"/>
              </w:rPr>
              <w:t xml:space="preserve">Для </w:t>
            </w:r>
            <w:proofErr w:type="spellStart"/>
            <w:r w:rsidRPr="00716A65">
              <w:rPr>
                <w:rFonts w:ascii="Times New Roman" w:hAnsi="Times New Roman" w:cs="Times New Roman"/>
                <w:sz w:val="28"/>
                <w:szCs w:val="28"/>
              </w:rPr>
              <w:t>ФОКа</w:t>
            </w:r>
            <w:proofErr w:type="spellEnd"/>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1,15</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3,9</w:t>
            </w:r>
          </w:p>
        </w:tc>
      </w:tr>
      <w:tr w:rsidR="00EA210B" w:rsidRPr="00716A65">
        <w:tc>
          <w:tcPr>
            <w:tcW w:w="95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5</w:t>
            </w:r>
          </w:p>
        </w:tc>
        <w:tc>
          <w:tcPr>
            <w:tcW w:w="6296" w:type="dxa"/>
          </w:tcPr>
          <w:p w:rsidR="00EA210B" w:rsidRPr="00716A65" w:rsidRDefault="00EA210B" w:rsidP="00C37524">
            <w:pPr>
              <w:jc w:val="both"/>
              <w:rPr>
                <w:rFonts w:ascii="Times New Roman" w:hAnsi="Times New Roman" w:cs="Times New Roman"/>
                <w:sz w:val="28"/>
                <w:szCs w:val="28"/>
              </w:rPr>
            </w:pPr>
            <w:r w:rsidRPr="00716A65">
              <w:rPr>
                <w:rFonts w:ascii="Times New Roman" w:hAnsi="Times New Roman" w:cs="Times New Roman"/>
                <w:sz w:val="28"/>
                <w:szCs w:val="28"/>
              </w:rPr>
              <w:t>Торгово-бытовой комплекс</w:t>
            </w:r>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0,43</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1,4</w:t>
            </w:r>
          </w:p>
        </w:tc>
      </w:tr>
      <w:tr w:rsidR="00EA210B" w:rsidRPr="00716A65">
        <w:tc>
          <w:tcPr>
            <w:tcW w:w="950" w:type="dxa"/>
          </w:tcPr>
          <w:p w:rsidR="00EA210B" w:rsidRPr="00716A65" w:rsidRDefault="00EA210B" w:rsidP="00F66304">
            <w:pPr>
              <w:jc w:val="center"/>
              <w:rPr>
                <w:rFonts w:ascii="Times New Roman" w:hAnsi="Times New Roman" w:cs="Times New Roman"/>
                <w:sz w:val="28"/>
                <w:szCs w:val="28"/>
              </w:rPr>
            </w:pPr>
            <w:r w:rsidRPr="00716A65">
              <w:rPr>
                <w:rFonts w:ascii="Times New Roman" w:hAnsi="Times New Roman" w:cs="Times New Roman"/>
                <w:sz w:val="28"/>
                <w:szCs w:val="28"/>
              </w:rPr>
              <w:t>6</w:t>
            </w:r>
          </w:p>
        </w:tc>
        <w:tc>
          <w:tcPr>
            <w:tcW w:w="6296" w:type="dxa"/>
          </w:tcPr>
          <w:p w:rsidR="00EA210B" w:rsidRPr="00716A65" w:rsidRDefault="00EA210B" w:rsidP="00C37524">
            <w:pPr>
              <w:jc w:val="both"/>
              <w:rPr>
                <w:rFonts w:ascii="Times New Roman" w:hAnsi="Times New Roman" w:cs="Times New Roman"/>
                <w:sz w:val="28"/>
                <w:szCs w:val="28"/>
              </w:rPr>
            </w:pPr>
            <w:r w:rsidRPr="00716A65">
              <w:rPr>
                <w:rFonts w:ascii="Times New Roman" w:hAnsi="Times New Roman" w:cs="Times New Roman"/>
                <w:sz w:val="28"/>
                <w:szCs w:val="28"/>
              </w:rPr>
              <w:t>Торгово-офисный центр</w:t>
            </w:r>
          </w:p>
        </w:tc>
        <w:tc>
          <w:tcPr>
            <w:tcW w:w="1434" w:type="dxa"/>
          </w:tcPr>
          <w:p w:rsidR="00EA210B" w:rsidRPr="00716A65" w:rsidRDefault="00EA210B" w:rsidP="006A5B36">
            <w:pPr>
              <w:jc w:val="center"/>
              <w:rPr>
                <w:rFonts w:ascii="Times New Roman" w:hAnsi="Times New Roman" w:cs="Times New Roman"/>
                <w:b/>
                <w:bCs/>
                <w:sz w:val="28"/>
                <w:szCs w:val="28"/>
              </w:rPr>
            </w:pPr>
            <w:r w:rsidRPr="00716A65">
              <w:rPr>
                <w:rFonts w:ascii="Times New Roman" w:hAnsi="Times New Roman" w:cs="Times New Roman"/>
                <w:b/>
                <w:bCs/>
                <w:sz w:val="28"/>
                <w:szCs w:val="28"/>
              </w:rPr>
              <w:t>0,52</w:t>
            </w:r>
          </w:p>
        </w:tc>
        <w:tc>
          <w:tcPr>
            <w:tcW w:w="890" w:type="dxa"/>
          </w:tcPr>
          <w:p w:rsidR="00EA210B" w:rsidRPr="00716A65" w:rsidRDefault="00EA210B" w:rsidP="006A5B36">
            <w:pPr>
              <w:jc w:val="center"/>
              <w:rPr>
                <w:rFonts w:ascii="Times New Roman" w:hAnsi="Times New Roman" w:cs="Times New Roman"/>
                <w:sz w:val="28"/>
                <w:szCs w:val="28"/>
              </w:rPr>
            </w:pPr>
            <w:r w:rsidRPr="00716A65">
              <w:rPr>
                <w:rFonts w:ascii="Times New Roman" w:hAnsi="Times New Roman" w:cs="Times New Roman"/>
                <w:sz w:val="28"/>
                <w:szCs w:val="28"/>
              </w:rPr>
              <w:t>1,7</w:t>
            </w:r>
          </w:p>
        </w:tc>
      </w:tr>
      <w:tr w:rsidR="00EA210B" w:rsidRPr="00716A65">
        <w:tc>
          <w:tcPr>
            <w:tcW w:w="950" w:type="dxa"/>
          </w:tcPr>
          <w:p w:rsidR="00EA210B" w:rsidRPr="00716A65" w:rsidRDefault="00EA210B" w:rsidP="006A5B36">
            <w:pPr>
              <w:rPr>
                <w:rFonts w:ascii="Times New Roman" w:hAnsi="Times New Roman" w:cs="Times New Roman"/>
                <w:sz w:val="28"/>
                <w:szCs w:val="28"/>
              </w:rPr>
            </w:pPr>
          </w:p>
        </w:tc>
        <w:tc>
          <w:tcPr>
            <w:tcW w:w="6296" w:type="dxa"/>
          </w:tcPr>
          <w:p w:rsidR="00EA210B" w:rsidRPr="00716A65" w:rsidRDefault="00EA210B" w:rsidP="003E47F0">
            <w:pPr>
              <w:jc w:val="both"/>
              <w:rPr>
                <w:rFonts w:ascii="Times New Roman" w:hAnsi="Times New Roman" w:cs="Times New Roman"/>
                <w:sz w:val="28"/>
                <w:szCs w:val="28"/>
              </w:rPr>
            </w:pPr>
            <w:r w:rsidRPr="00716A65">
              <w:rPr>
                <w:rFonts w:ascii="Times New Roman" w:hAnsi="Times New Roman" w:cs="Times New Roman"/>
                <w:sz w:val="28"/>
                <w:szCs w:val="28"/>
              </w:rPr>
              <w:t>Общая площадь проектирования</w:t>
            </w:r>
          </w:p>
        </w:tc>
        <w:tc>
          <w:tcPr>
            <w:tcW w:w="1434" w:type="dxa"/>
          </w:tcPr>
          <w:p w:rsidR="00EA210B" w:rsidRPr="00716A65" w:rsidRDefault="00EA210B" w:rsidP="003E47F0">
            <w:pPr>
              <w:jc w:val="center"/>
              <w:rPr>
                <w:rFonts w:ascii="Times New Roman" w:hAnsi="Times New Roman" w:cs="Times New Roman"/>
                <w:b/>
                <w:bCs/>
                <w:sz w:val="28"/>
                <w:szCs w:val="28"/>
              </w:rPr>
            </w:pPr>
            <w:r w:rsidRPr="00716A65">
              <w:rPr>
                <w:rFonts w:ascii="Times New Roman" w:hAnsi="Times New Roman" w:cs="Times New Roman"/>
                <w:b/>
                <w:bCs/>
                <w:sz w:val="28"/>
                <w:szCs w:val="28"/>
              </w:rPr>
              <w:t>29,2</w:t>
            </w:r>
          </w:p>
        </w:tc>
        <w:tc>
          <w:tcPr>
            <w:tcW w:w="890" w:type="dxa"/>
          </w:tcPr>
          <w:p w:rsidR="00EA210B" w:rsidRPr="00716A65" w:rsidRDefault="00EA210B" w:rsidP="003E47F0">
            <w:pPr>
              <w:jc w:val="center"/>
              <w:rPr>
                <w:rFonts w:ascii="Times New Roman" w:hAnsi="Times New Roman" w:cs="Times New Roman"/>
                <w:sz w:val="28"/>
                <w:szCs w:val="28"/>
              </w:rPr>
            </w:pPr>
            <w:r w:rsidRPr="00716A65">
              <w:rPr>
                <w:rFonts w:ascii="Times New Roman" w:hAnsi="Times New Roman" w:cs="Times New Roman"/>
                <w:sz w:val="28"/>
                <w:szCs w:val="28"/>
              </w:rPr>
              <w:t>100</w:t>
            </w:r>
          </w:p>
        </w:tc>
      </w:tr>
    </w:tbl>
    <w:p w:rsidR="00EA210B" w:rsidRPr="00716A65" w:rsidRDefault="00EA210B" w:rsidP="0042481A">
      <w:pPr>
        <w:jc w:val="center"/>
        <w:rPr>
          <w:b/>
          <w:bCs/>
          <w:sz w:val="32"/>
          <w:szCs w:val="32"/>
        </w:rPr>
      </w:pPr>
    </w:p>
    <w:p w:rsidR="00EA210B" w:rsidRPr="00716A65" w:rsidRDefault="00EA210B" w:rsidP="002B1BB7">
      <w:pPr>
        <w:pStyle w:val="a3"/>
        <w:spacing w:after="0"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Данным </w:t>
      </w:r>
      <w:proofErr w:type="gramStart"/>
      <w:r w:rsidRPr="00716A65">
        <w:rPr>
          <w:rFonts w:ascii="Times New Roman" w:hAnsi="Times New Roman" w:cs="Times New Roman"/>
          <w:sz w:val="28"/>
          <w:szCs w:val="28"/>
        </w:rPr>
        <w:t>проектом</w:t>
      </w:r>
      <w:proofErr w:type="gramEnd"/>
      <w:r w:rsidRPr="00716A65">
        <w:rPr>
          <w:rFonts w:ascii="Times New Roman" w:hAnsi="Times New Roman" w:cs="Times New Roman"/>
          <w:sz w:val="28"/>
          <w:szCs w:val="28"/>
        </w:rPr>
        <w:t xml:space="preserve"> возможно расселить до </w:t>
      </w:r>
      <w:r w:rsidR="00487FAF">
        <w:rPr>
          <w:rFonts w:ascii="Times New Roman" w:hAnsi="Times New Roman" w:cs="Times New Roman"/>
          <w:sz w:val="28"/>
          <w:szCs w:val="28"/>
        </w:rPr>
        <w:t>615 чел., из расчёта расселяемых граждан многодетные семьи - семьи имеющие от 3 детей.</w:t>
      </w:r>
    </w:p>
    <w:p w:rsidR="00EA210B" w:rsidRPr="00716A65" w:rsidRDefault="00EA210B" w:rsidP="00181EC1">
      <w:pPr>
        <w:spacing w:line="360" w:lineRule="auto"/>
        <w:ind w:firstLine="1134"/>
        <w:rPr>
          <w:rFonts w:ascii="Times New Roman" w:hAnsi="Times New Roman" w:cs="Times New Roman"/>
          <w:sz w:val="28"/>
          <w:szCs w:val="28"/>
        </w:rPr>
      </w:pPr>
    </w:p>
    <w:p w:rsidR="00EA210B" w:rsidRPr="00716A65" w:rsidRDefault="00EA210B" w:rsidP="00181EC1">
      <w:pPr>
        <w:spacing w:line="360" w:lineRule="auto"/>
        <w:ind w:firstLine="1134"/>
        <w:rPr>
          <w:rFonts w:ascii="Times New Roman" w:hAnsi="Times New Roman" w:cs="Times New Roman"/>
          <w:sz w:val="28"/>
          <w:szCs w:val="28"/>
        </w:rPr>
      </w:pPr>
    </w:p>
    <w:p w:rsidR="00EA210B" w:rsidRPr="00716A65" w:rsidRDefault="00FE3403" w:rsidP="00F47F11">
      <w:pPr>
        <w:pStyle w:val="a3"/>
        <w:spacing w:line="360" w:lineRule="auto"/>
        <w:ind w:left="0" w:right="-285" w:firstLine="851"/>
        <w:jc w:val="both"/>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56704" behindDoc="0" locked="0" layoutInCell="1" allowOverlap="1">
                <wp:simplePos x="0" y="0"/>
                <wp:positionH relativeFrom="page">
                  <wp:posOffset>6694805</wp:posOffset>
                </wp:positionH>
                <wp:positionV relativeFrom="page">
                  <wp:posOffset>9684385</wp:posOffset>
                </wp:positionV>
                <wp:extent cx="467995" cy="228600"/>
                <wp:effectExtent l="0" t="0" r="0" b="254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FF"/>
                              </a:solidFill>
                              <a:miter lim="800000"/>
                              <a:headEnd/>
                              <a:tailEnd/>
                            </a14:hiddenLine>
                          </a:ext>
                        </a:extLst>
                      </wps:spPr>
                      <wps:txbx>
                        <w:txbxContent>
                          <w:p w:rsidR="00CE1733" w:rsidRPr="007A7C32" w:rsidRDefault="00CE1733" w:rsidP="0042481A"/>
                        </w:txbxContent>
                      </wps:txbx>
                      <wps:bodyPr rot="0" vert="horz" wrap="square" lIns="108000" tIns="18000" rIns="108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4" o:spid="_x0000_s1028" style="position:absolute;left:0;text-align:left;margin-left:527.15pt;margin-top:762.55pt;width:36.85pt;height:1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" filled="f" stroked="f" strokecolor="white" strokeweight=".5pt">
                <v:textbox inset="3mm,.5mm,3mm,0">
                  <w:txbxContent>
                    <w:p w:rsidR="00CE1733" w:rsidRPr="007A7C32" w:rsidRDefault="00CE1733" w:rsidP="0042481A"/>
                  </w:txbxContent>
                </v:textbox>
                <w10:wrap anchorx="page" anchory="page"/>
              </v:rect>
            </w:pict>
          </mc:Fallback>
        </mc:AlternateContent>
      </w:r>
      <w:r>
        <w:rPr>
          <w:noProof/>
          <w:lang w:eastAsia="ru-RU"/>
        </w:rPr>
        <mc:AlternateContent>
          <mc:Choice Requires="wps">
            <w:drawing>
              <wp:anchor distT="0" distB="0" distL="114300" distR="114300" simplePos="0" relativeHeight="251657728" behindDoc="0" locked="0" layoutInCell="1" allowOverlap="1">
                <wp:simplePos x="0" y="0"/>
                <wp:positionH relativeFrom="page">
                  <wp:posOffset>6971030</wp:posOffset>
                </wp:positionH>
                <wp:positionV relativeFrom="page">
                  <wp:posOffset>10201275</wp:posOffset>
                </wp:positionV>
                <wp:extent cx="271780" cy="2286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FF"/>
                              </a:solidFill>
                              <a:miter lim="800000"/>
                              <a:headEnd/>
                              <a:tailEnd/>
                            </a14:hiddenLine>
                          </a:ext>
                        </a:extLst>
                      </wps:spPr>
                      <wps:txbx>
                        <w:txbxContent>
                          <w:p w:rsidR="00CE1733" w:rsidRPr="000A2000" w:rsidRDefault="00CE1733" w:rsidP="0042481A"/>
                        </w:txbxContent>
                      </wps:txbx>
                      <wps:bodyPr rot="0" vert="horz" wrap="square" lIns="108000" tIns="18000" rIns="108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5" o:spid="_x0000_s1029" style="position:absolute;left:0;text-align:left;margin-left:548.9pt;margin-top:803.25pt;width:21.4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" filled="f" stroked="f" strokecolor="white" strokeweight=".5pt">
                <v:textbox inset="3mm,.5mm,3mm,0">
                  <w:txbxContent>
                    <w:p w:rsidR="00CE1733" w:rsidRPr="000A2000" w:rsidRDefault="00CE1733" w:rsidP="0042481A"/>
                  </w:txbxContent>
                </v:textbox>
                <w10:wrap anchorx="page" anchory="page"/>
              </v:rect>
            </w:pict>
          </mc:Fallback>
        </mc:AlternateContent>
      </w:r>
      <w:r w:rsidR="00EA210B" w:rsidRPr="00716A65">
        <w:rPr>
          <w:rFonts w:ascii="Times New Roman" w:hAnsi="Times New Roman" w:cs="Times New Roman"/>
          <w:b/>
          <w:bCs/>
          <w:sz w:val="28"/>
          <w:szCs w:val="28"/>
        </w:rPr>
        <w:t>2 ПОЛОЖЕНИЕ О РАЗМЕЩЕНИИ ОБЪЕКТОВ КАПИТАЛЬНОГО СТРОИТЕЛЬСТВА МЕСТНОГО ЗНАЧЕНИЯ</w:t>
      </w:r>
    </w:p>
    <w:p w:rsidR="00EA210B" w:rsidRPr="00716A65" w:rsidRDefault="00EA210B" w:rsidP="00F47F11">
      <w:pPr>
        <w:pStyle w:val="a3"/>
        <w:spacing w:line="360" w:lineRule="auto"/>
        <w:ind w:left="0" w:right="-285" w:firstLine="851"/>
        <w:jc w:val="both"/>
        <w:rPr>
          <w:rFonts w:ascii="Times New Roman" w:hAnsi="Times New Roman" w:cs="Times New Roman"/>
          <w:sz w:val="28"/>
          <w:szCs w:val="28"/>
        </w:rPr>
      </w:pPr>
    </w:p>
    <w:p w:rsidR="00EA210B" w:rsidRPr="00716A65" w:rsidRDefault="00EA210B" w:rsidP="00921E8C">
      <w:pPr>
        <w:pStyle w:val="a3"/>
        <w:spacing w:line="360" w:lineRule="auto"/>
        <w:ind w:left="0" w:right="-285" w:firstLine="851"/>
        <w:jc w:val="both"/>
        <w:rPr>
          <w:rFonts w:ascii="Times New Roman" w:hAnsi="Times New Roman" w:cs="Times New Roman"/>
          <w:b/>
          <w:bCs/>
          <w:sz w:val="32"/>
          <w:szCs w:val="32"/>
        </w:rPr>
      </w:pPr>
      <w:r w:rsidRPr="00716A65">
        <w:rPr>
          <w:rFonts w:ascii="Times New Roman" w:hAnsi="Times New Roman" w:cs="Times New Roman"/>
          <w:b/>
          <w:bCs/>
          <w:sz w:val="32"/>
          <w:szCs w:val="32"/>
        </w:rPr>
        <w:t>2.1 Размещение учреждений дошкольного образования</w:t>
      </w:r>
    </w:p>
    <w:p w:rsidR="00EA210B" w:rsidRPr="00716A65" w:rsidRDefault="00EA210B" w:rsidP="00114E03">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Согласно материалам генерального плана, культурно-бытовое обслуживание планируемой территории  в г. Златоусте развито недостаточно.  Учреждения, их количество и вместимость полностью не обеспечивают потребности данной территории населения, с </w:t>
      </w:r>
      <w:proofErr w:type="gramStart"/>
      <w:r w:rsidRPr="00716A65">
        <w:rPr>
          <w:rFonts w:ascii="Times New Roman" w:hAnsi="Times New Roman" w:cs="Times New Roman"/>
          <w:sz w:val="28"/>
          <w:szCs w:val="28"/>
        </w:rPr>
        <w:t>учетом</w:t>
      </w:r>
      <w:proofErr w:type="gramEnd"/>
      <w:r w:rsidRPr="00716A65">
        <w:rPr>
          <w:rFonts w:ascii="Times New Roman" w:hAnsi="Times New Roman" w:cs="Times New Roman"/>
          <w:sz w:val="28"/>
          <w:szCs w:val="28"/>
        </w:rPr>
        <w:t xml:space="preserve"> что планируемая территория  выделяется для многодетных семей.</w:t>
      </w: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r w:rsidRPr="00716A65">
        <w:rPr>
          <w:rFonts w:ascii="Times New Roman" w:hAnsi="Times New Roman" w:cs="Times New Roman"/>
          <w:sz w:val="28"/>
          <w:szCs w:val="28"/>
        </w:rPr>
        <w:t>На планируемой территории  отсутствуют учреждения дошкольного образования, а именно детский сад. В связи с потребностью в дошкольном учреждении, проектом планировки предлагается выделить зону для его размещения.</w:t>
      </w: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proofErr w:type="gramStart"/>
      <w:r w:rsidRPr="00716A65">
        <w:rPr>
          <w:rFonts w:ascii="Times New Roman" w:hAnsi="Times New Roman" w:cs="Times New Roman"/>
          <w:sz w:val="28"/>
          <w:szCs w:val="28"/>
        </w:rPr>
        <w:t xml:space="preserve">В соответствии с разработанными проектами планировки и  межевания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sz w:val="28"/>
          <w:szCs w:val="28"/>
        </w:rPr>
        <w:t>В.И</w:t>
      </w:r>
      <w:proofErr w:type="spellEnd"/>
      <w:r w:rsidRPr="00716A65">
        <w:rPr>
          <w:rFonts w:ascii="Times New Roman" w:hAnsi="Times New Roman" w:cs="Times New Roman"/>
          <w:sz w:val="28"/>
          <w:szCs w:val="28"/>
        </w:rPr>
        <w:t xml:space="preserve">. Ленина на ул. им. </w:t>
      </w:r>
      <w:proofErr w:type="spellStart"/>
      <w:r w:rsidRPr="00716A65">
        <w:rPr>
          <w:rFonts w:ascii="Times New Roman" w:hAnsi="Times New Roman" w:cs="Times New Roman"/>
          <w:sz w:val="28"/>
          <w:szCs w:val="28"/>
        </w:rPr>
        <w:t>И.М</w:t>
      </w:r>
      <w:proofErr w:type="spell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Мельнова</w:t>
      </w:r>
      <w:proofErr w:type="spellEnd"/>
      <w:r w:rsidRPr="00716A65">
        <w:rPr>
          <w:rFonts w:ascii="Times New Roman" w:hAnsi="Times New Roman" w:cs="Times New Roman"/>
          <w:sz w:val="28"/>
          <w:szCs w:val="28"/>
        </w:rPr>
        <w:t xml:space="preserve">, с юга ручьем Татарка, в г. Златоусте Челябинской области, планируется образование и предоставление около </w:t>
      </w:r>
      <w:r w:rsidRPr="00716A65">
        <w:rPr>
          <w:rFonts w:ascii="Times New Roman" w:hAnsi="Times New Roman" w:cs="Times New Roman"/>
          <w:sz w:val="28"/>
          <w:szCs w:val="28"/>
          <w:u w:val="single"/>
        </w:rPr>
        <w:t>123</w:t>
      </w:r>
      <w:r w:rsidRPr="00716A65">
        <w:rPr>
          <w:rFonts w:ascii="Times New Roman" w:hAnsi="Times New Roman" w:cs="Times New Roman"/>
          <w:sz w:val="28"/>
          <w:szCs w:val="28"/>
        </w:rPr>
        <w:t xml:space="preserve"> земельного участка под размещение индивидуальных жилых домов и  плюс </w:t>
      </w:r>
      <w:r w:rsidRPr="00716A65">
        <w:rPr>
          <w:rFonts w:ascii="Times New Roman" w:hAnsi="Times New Roman" w:cs="Times New Roman"/>
          <w:sz w:val="28"/>
          <w:szCs w:val="28"/>
          <w:u w:val="single"/>
        </w:rPr>
        <w:t>22</w:t>
      </w:r>
      <w:r w:rsidRPr="00716A65">
        <w:rPr>
          <w:rFonts w:ascii="Times New Roman" w:hAnsi="Times New Roman" w:cs="Times New Roman"/>
          <w:sz w:val="28"/>
          <w:szCs w:val="28"/>
        </w:rPr>
        <w:t xml:space="preserve"> земельных участков которые стоят на</w:t>
      </w:r>
      <w:proofErr w:type="gramEnd"/>
      <w:r w:rsidRPr="00716A65">
        <w:rPr>
          <w:rFonts w:ascii="Times New Roman" w:hAnsi="Times New Roman" w:cs="Times New Roman"/>
          <w:sz w:val="28"/>
          <w:szCs w:val="28"/>
        </w:rPr>
        <w:t xml:space="preserve"> кадастровом </w:t>
      </w:r>
      <w:proofErr w:type="gramStart"/>
      <w:r w:rsidRPr="00716A65">
        <w:rPr>
          <w:rFonts w:ascii="Times New Roman" w:hAnsi="Times New Roman" w:cs="Times New Roman"/>
          <w:sz w:val="28"/>
          <w:szCs w:val="28"/>
        </w:rPr>
        <w:t>учете</w:t>
      </w:r>
      <w:proofErr w:type="gramEnd"/>
      <w:r w:rsidRPr="00716A65">
        <w:rPr>
          <w:rFonts w:ascii="Times New Roman" w:hAnsi="Times New Roman" w:cs="Times New Roman"/>
          <w:sz w:val="28"/>
          <w:szCs w:val="28"/>
        </w:rPr>
        <w:t xml:space="preserve"> всего получается на планируемой территории </w:t>
      </w:r>
      <w:r w:rsidRPr="00716A65">
        <w:rPr>
          <w:rFonts w:ascii="Times New Roman" w:hAnsi="Times New Roman" w:cs="Times New Roman"/>
          <w:sz w:val="28"/>
          <w:szCs w:val="28"/>
          <w:u w:val="single"/>
        </w:rPr>
        <w:t>145</w:t>
      </w:r>
      <w:r w:rsidRPr="00716A65">
        <w:rPr>
          <w:rFonts w:ascii="Times New Roman" w:hAnsi="Times New Roman" w:cs="Times New Roman"/>
          <w:sz w:val="28"/>
          <w:szCs w:val="28"/>
        </w:rPr>
        <w:t xml:space="preserve"> земельных участков.</w:t>
      </w: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Предполагается, что предоставляется один земельный участок одной семье, где в каждой третей семье есть хотя бы один ребенок, которому необходимо место в дошкольном учреждении, в нашем случае многодетные семьи в расчет берем минимум 2 школьника на семью </w:t>
      </w: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r w:rsidRPr="00716A65">
        <w:rPr>
          <w:rFonts w:ascii="Times New Roman" w:hAnsi="Times New Roman" w:cs="Times New Roman"/>
          <w:sz w:val="28"/>
          <w:szCs w:val="28"/>
        </w:rPr>
        <w:t>Соответственно получаем: 145:3=72,5 детей – планируемое количество детей проектом планировки территории.</w:t>
      </w: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p>
    <w:p w:rsidR="00EA210B" w:rsidRPr="00716A65" w:rsidRDefault="00EA210B" w:rsidP="00E84ECC">
      <w:pPr>
        <w:pStyle w:val="a3"/>
        <w:spacing w:after="0" w:line="360" w:lineRule="auto"/>
        <w:ind w:left="0" w:right="-141"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 xml:space="preserve">Таким образом, на проектируемой территории необходимо предусмотреть  дошкольное учреждение - детский сад на 80 мест. </w:t>
      </w:r>
    </w:p>
    <w:p w:rsidR="00EA210B" w:rsidRPr="00716A65" w:rsidRDefault="00EA210B" w:rsidP="00921E8C">
      <w:pPr>
        <w:pStyle w:val="a3"/>
        <w:spacing w:after="0" w:line="360" w:lineRule="auto"/>
        <w:ind w:left="0"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Исходя из количества мест (первая очередь), </w:t>
      </w:r>
      <w:proofErr w:type="spellStart"/>
      <w:r w:rsidRPr="00716A65">
        <w:rPr>
          <w:rFonts w:ascii="Times New Roman" w:hAnsi="Times New Roman" w:cs="Times New Roman"/>
          <w:sz w:val="28"/>
          <w:szCs w:val="28"/>
        </w:rPr>
        <w:t>расчитаем</w:t>
      </w:r>
      <w:proofErr w:type="spellEnd"/>
      <w:r w:rsidRPr="00716A65">
        <w:rPr>
          <w:rFonts w:ascii="Times New Roman" w:hAnsi="Times New Roman" w:cs="Times New Roman"/>
          <w:sz w:val="28"/>
          <w:szCs w:val="28"/>
        </w:rPr>
        <w:t xml:space="preserve"> площадь земельного участка под размещение детского сада на 140 мест.</w:t>
      </w:r>
    </w:p>
    <w:p w:rsidR="00EA210B" w:rsidRPr="00716A65" w:rsidRDefault="00EA210B" w:rsidP="0036457B">
      <w:pPr>
        <w:pStyle w:val="a3"/>
        <w:spacing w:after="0" w:line="360" w:lineRule="auto"/>
        <w:ind w:left="0" w:firstLine="851"/>
        <w:jc w:val="both"/>
        <w:rPr>
          <w:rFonts w:ascii="Times New Roman" w:hAnsi="Times New Roman" w:cs="Times New Roman"/>
          <w:sz w:val="28"/>
          <w:szCs w:val="28"/>
        </w:rPr>
      </w:pPr>
      <w:r w:rsidRPr="00716A65">
        <w:rPr>
          <w:rStyle w:val="af"/>
          <w:rFonts w:ascii="Times New Roman" w:hAnsi="Times New Roman" w:cs="Times New Roman"/>
          <w:b w:val="0"/>
          <w:bCs w:val="0"/>
          <w:sz w:val="28"/>
          <w:szCs w:val="28"/>
        </w:rPr>
        <w:t>Согласно Приложения</w:t>
      </w:r>
      <w:proofErr w:type="gramStart"/>
      <w:r w:rsidRPr="00716A65">
        <w:rPr>
          <w:rStyle w:val="af"/>
          <w:rFonts w:ascii="Times New Roman" w:hAnsi="Times New Roman" w:cs="Times New Roman"/>
          <w:b w:val="0"/>
          <w:bCs w:val="0"/>
          <w:sz w:val="28"/>
          <w:szCs w:val="28"/>
        </w:rPr>
        <w:t xml:space="preserve"> Ж</w:t>
      </w:r>
      <w:proofErr w:type="gramEnd"/>
      <w:r w:rsidRPr="00716A65">
        <w:rPr>
          <w:rStyle w:val="af"/>
          <w:rFonts w:ascii="Times New Roman" w:hAnsi="Times New Roman" w:cs="Times New Roman"/>
          <w:b w:val="0"/>
          <w:bCs w:val="0"/>
          <w:sz w:val="28"/>
          <w:szCs w:val="28"/>
        </w:rPr>
        <w:t xml:space="preserve">, </w:t>
      </w:r>
      <w:r w:rsidRPr="00716A65">
        <w:rPr>
          <w:rFonts w:ascii="Times New Roman" w:hAnsi="Times New Roman" w:cs="Times New Roman"/>
          <w:sz w:val="28"/>
          <w:szCs w:val="28"/>
        </w:rPr>
        <w:t xml:space="preserve">СП 42.13330.2011. «Свод правил. Градостроительство. Планировка и застройка городских и сельских поселений. Актуализированная редакция СНиП 2.07.01-89», при вместимости яслей-садов, приходится </w:t>
      </w:r>
      <w:proofErr w:type="spellStart"/>
      <w:r w:rsidRPr="00716A65">
        <w:rPr>
          <w:rFonts w:ascii="Times New Roman" w:hAnsi="Times New Roman" w:cs="Times New Roman"/>
          <w:sz w:val="28"/>
          <w:szCs w:val="28"/>
        </w:rPr>
        <w:t>м.кв</w:t>
      </w:r>
      <w:proofErr w:type="spellEnd"/>
      <w:r w:rsidRPr="00716A65">
        <w:rPr>
          <w:rFonts w:ascii="Times New Roman" w:hAnsi="Times New Roman" w:cs="Times New Roman"/>
          <w:sz w:val="28"/>
          <w:szCs w:val="28"/>
        </w:rPr>
        <w:t xml:space="preserve">., на 1 место: свыше 100 мест – 35 </w:t>
      </w:r>
      <w:proofErr w:type="spellStart"/>
      <w:r w:rsidRPr="00716A65">
        <w:rPr>
          <w:rFonts w:ascii="Times New Roman" w:hAnsi="Times New Roman" w:cs="Times New Roman"/>
          <w:sz w:val="28"/>
          <w:szCs w:val="28"/>
        </w:rPr>
        <w:t>м.кв</w:t>
      </w:r>
      <w:proofErr w:type="spellEnd"/>
      <w:r w:rsidRPr="00716A65">
        <w:rPr>
          <w:rFonts w:ascii="Times New Roman" w:hAnsi="Times New Roman" w:cs="Times New Roman"/>
          <w:sz w:val="28"/>
          <w:szCs w:val="28"/>
        </w:rPr>
        <w:t>.</w:t>
      </w:r>
    </w:p>
    <w:p w:rsidR="00EA210B" w:rsidRPr="00716A65" w:rsidRDefault="00EA210B" w:rsidP="0036457B">
      <w:pPr>
        <w:pStyle w:val="a3"/>
        <w:spacing w:after="0" w:line="360" w:lineRule="auto"/>
        <w:ind w:left="0"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Площадь групповой площадки для детей ясельного возраста следует принимать 7,5 </w:t>
      </w:r>
      <w:proofErr w:type="spellStart"/>
      <w:r w:rsidRPr="00716A65">
        <w:rPr>
          <w:rFonts w:ascii="Times New Roman" w:hAnsi="Times New Roman" w:cs="Times New Roman"/>
          <w:sz w:val="28"/>
          <w:szCs w:val="28"/>
        </w:rPr>
        <w:t>м.кв</w:t>
      </w:r>
      <w:proofErr w:type="spellEnd"/>
      <w:r w:rsidRPr="00716A65">
        <w:rPr>
          <w:rFonts w:ascii="Times New Roman" w:hAnsi="Times New Roman" w:cs="Times New Roman"/>
          <w:sz w:val="28"/>
          <w:szCs w:val="28"/>
        </w:rPr>
        <w:t>. на 1 место. Игровые площадки для детей дошкольного возраста допускается размещать за пределами участка детских дошкольных учреждений общего типа.</w:t>
      </w:r>
    </w:p>
    <w:p w:rsidR="00EA210B" w:rsidRPr="00716A65" w:rsidRDefault="00EA210B" w:rsidP="0036457B">
      <w:pPr>
        <w:pStyle w:val="a3"/>
        <w:spacing w:after="240" w:line="360" w:lineRule="auto"/>
        <w:ind w:left="0" w:firstLine="1134"/>
        <w:jc w:val="both"/>
        <w:rPr>
          <w:rFonts w:ascii="Times New Roman" w:hAnsi="Times New Roman" w:cs="Times New Roman"/>
          <w:i/>
          <w:iCs/>
          <w:sz w:val="28"/>
          <w:szCs w:val="28"/>
        </w:rPr>
      </w:pPr>
      <w:r w:rsidRPr="00716A65">
        <w:rPr>
          <w:rFonts w:ascii="Times New Roman" w:hAnsi="Times New Roman" w:cs="Times New Roman"/>
          <w:i/>
          <w:iCs/>
          <w:sz w:val="28"/>
          <w:szCs w:val="28"/>
        </w:rPr>
        <w:t>Расчеты:</w:t>
      </w:r>
    </w:p>
    <w:p w:rsidR="00EA210B" w:rsidRPr="00716A65" w:rsidRDefault="00EA210B" w:rsidP="0036457B">
      <w:pPr>
        <w:pStyle w:val="a3"/>
        <w:spacing w:after="240" w:line="360" w:lineRule="auto"/>
        <w:ind w:left="0" w:firstLine="1134"/>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80*35=2800 </w:t>
      </w:r>
      <w:proofErr w:type="spellStart"/>
      <w:r w:rsidRPr="00716A65">
        <w:rPr>
          <w:rFonts w:ascii="Times New Roman" w:hAnsi="Times New Roman" w:cs="Times New Roman"/>
          <w:i/>
          <w:iCs/>
          <w:sz w:val="28"/>
          <w:szCs w:val="28"/>
        </w:rPr>
        <w:t>кв.м</w:t>
      </w:r>
      <w:proofErr w:type="spellEnd"/>
      <w:r w:rsidRPr="00716A65">
        <w:rPr>
          <w:rFonts w:ascii="Times New Roman" w:hAnsi="Times New Roman" w:cs="Times New Roman"/>
          <w:i/>
          <w:iCs/>
          <w:sz w:val="28"/>
          <w:szCs w:val="28"/>
        </w:rPr>
        <w:t>.</w:t>
      </w:r>
    </w:p>
    <w:p w:rsidR="00EA210B" w:rsidRPr="00716A65" w:rsidRDefault="00EA210B" w:rsidP="0036457B">
      <w:pPr>
        <w:pStyle w:val="a3"/>
        <w:spacing w:after="240" w:line="360" w:lineRule="auto"/>
        <w:ind w:left="0" w:firstLine="1134"/>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80*7,5=600 </w:t>
      </w:r>
      <w:proofErr w:type="spellStart"/>
      <w:r w:rsidRPr="00716A65">
        <w:rPr>
          <w:rFonts w:ascii="Times New Roman" w:hAnsi="Times New Roman" w:cs="Times New Roman"/>
          <w:i/>
          <w:iCs/>
          <w:sz w:val="28"/>
          <w:szCs w:val="28"/>
        </w:rPr>
        <w:t>кв.м</w:t>
      </w:r>
      <w:proofErr w:type="spellEnd"/>
      <w:r w:rsidRPr="00716A65">
        <w:rPr>
          <w:rFonts w:ascii="Times New Roman" w:hAnsi="Times New Roman" w:cs="Times New Roman"/>
          <w:i/>
          <w:iCs/>
          <w:sz w:val="28"/>
          <w:szCs w:val="28"/>
        </w:rPr>
        <w:t>.</w:t>
      </w:r>
    </w:p>
    <w:p w:rsidR="00EA210B" w:rsidRPr="00716A65" w:rsidRDefault="00EA210B" w:rsidP="0036457B">
      <w:pPr>
        <w:pStyle w:val="a3"/>
        <w:spacing w:after="240" w:line="360" w:lineRule="auto"/>
        <w:ind w:left="0" w:firstLine="1134"/>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2800+600=3400 </w:t>
      </w:r>
      <w:proofErr w:type="spellStart"/>
      <w:r w:rsidRPr="00716A65">
        <w:rPr>
          <w:rFonts w:ascii="Times New Roman" w:hAnsi="Times New Roman" w:cs="Times New Roman"/>
          <w:i/>
          <w:iCs/>
          <w:sz w:val="28"/>
          <w:szCs w:val="28"/>
        </w:rPr>
        <w:t>кв</w:t>
      </w:r>
      <w:proofErr w:type="gramStart"/>
      <w:r w:rsidRPr="00716A65">
        <w:rPr>
          <w:rFonts w:ascii="Times New Roman" w:hAnsi="Times New Roman" w:cs="Times New Roman"/>
          <w:i/>
          <w:iCs/>
          <w:sz w:val="28"/>
          <w:szCs w:val="28"/>
        </w:rPr>
        <w:t>.м</w:t>
      </w:r>
      <w:proofErr w:type="spellEnd"/>
      <w:proofErr w:type="gramEnd"/>
      <w:r w:rsidRPr="00716A65">
        <w:rPr>
          <w:rFonts w:ascii="Times New Roman" w:hAnsi="Times New Roman" w:cs="Times New Roman"/>
          <w:i/>
          <w:iCs/>
          <w:sz w:val="28"/>
          <w:szCs w:val="28"/>
        </w:rPr>
        <w:t xml:space="preserve"> – 0,34 га</w:t>
      </w:r>
    </w:p>
    <w:p w:rsidR="00EA210B" w:rsidRPr="00716A65" w:rsidRDefault="00EA210B" w:rsidP="00CE1733">
      <w:pPr>
        <w:pStyle w:val="a3"/>
        <w:spacing w:after="240" w:line="360" w:lineRule="auto"/>
        <w:ind w:left="0" w:firstLine="851"/>
        <w:jc w:val="both"/>
        <w:rPr>
          <w:rFonts w:ascii="Times New Roman" w:hAnsi="Times New Roman" w:cs="Times New Roman"/>
          <w:b/>
          <w:bCs/>
          <w:sz w:val="28"/>
          <w:szCs w:val="28"/>
        </w:rPr>
      </w:pPr>
      <w:r w:rsidRPr="00716A65">
        <w:rPr>
          <w:rFonts w:ascii="Times New Roman" w:hAnsi="Times New Roman" w:cs="Times New Roman"/>
          <w:sz w:val="28"/>
          <w:szCs w:val="28"/>
        </w:rPr>
        <w:t xml:space="preserve">В проекте предусмотрен земельный участок  0,41 </w:t>
      </w:r>
      <w:proofErr w:type="gramStart"/>
      <w:r w:rsidRPr="00716A65">
        <w:rPr>
          <w:rFonts w:ascii="Times New Roman" w:hAnsi="Times New Roman" w:cs="Times New Roman"/>
          <w:sz w:val="28"/>
          <w:szCs w:val="28"/>
        </w:rPr>
        <w:t>га</w:t>
      </w:r>
      <w:proofErr w:type="gramEnd"/>
      <w:r w:rsidRPr="00716A65">
        <w:rPr>
          <w:rFonts w:ascii="Times New Roman" w:hAnsi="Times New Roman" w:cs="Times New Roman"/>
          <w:sz w:val="28"/>
          <w:szCs w:val="28"/>
        </w:rPr>
        <w:t xml:space="preserve">  Таким образом, площадь земельного участка для размещения учреждения дошкольного образования соответствует нормам СП.</w:t>
      </w:r>
    </w:p>
    <w:p w:rsidR="00EA210B" w:rsidRPr="00716A65" w:rsidRDefault="00EA210B" w:rsidP="000B177A">
      <w:pPr>
        <w:pStyle w:val="a3"/>
        <w:spacing w:after="240" w:line="360" w:lineRule="auto"/>
        <w:ind w:left="0" w:firstLine="1134"/>
        <w:jc w:val="both"/>
        <w:rPr>
          <w:rFonts w:ascii="Times New Roman" w:hAnsi="Times New Roman" w:cs="Times New Roman"/>
          <w:b/>
          <w:bCs/>
          <w:sz w:val="28"/>
          <w:szCs w:val="28"/>
        </w:rPr>
      </w:pPr>
      <w:r w:rsidRPr="00716A65">
        <w:rPr>
          <w:rFonts w:ascii="Times New Roman" w:hAnsi="Times New Roman" w:cs="Times New Roman"/>
          <w:b/>
          <w:bCs/>
          <w:sz w:val="28"/>
          <w:szCs w:val="28"/>
        </w:rPr>
        <w:t>3 ХАРАКТЕРИСТИКА РАЗВИТИЯ СОЦИАЛЬНОГО ОБСЛУЖИВАНИЯ</w:t>
      </w:r>
    </w:p>
    <w:p w:rsidR="00EA210B" w:rsidRPr="00716A65" w:rsidRDefault="00EA210B" w:rsidP="003045FA">
      <w:pPr>
        <w:pStyle w:val="a3"/>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Учитывая то, что проектирование велось на территории свободной от застройки, социальное обслуживание вновь размещаемого населения ложится на существующую  сеть социального обслуживания, а также </w:t>
      </w:r>
      <w:r w:rsidRPr="00716A65">
        <w:rPr>
          <w:rFonts w:ascii="Times New Roman" w:hAnsi="Times New Roman" w:cs="Times New Roman"/>
          <w:sz w:val="28"/>
          <w:szCs w:val="28"/>
        </w:rPr>
        <w:lastRenderedPageBreak/>
        <w:t xml:space="preserve">проектом предусмотрены новый торгово-бытовой комплекс, </w:t>
      </w:r>
      <w:proofErr w:type="spellStart"/>
      <w:r w:rsidRPr="00716A65">
        <w:rPr>
          <w:rFonts w:ascii="Times New Roman" w:hAnsi="Times New Roman" w:cs="Times New Roman"/>
          <w:sz w:val="28"/>
          <w:szCs w:val="28"/>
        </w:rPr>
        <w:t>торгово</w:t>
      </w:r>
      <w:proofErr w:type="spellEnd"/>
      <w:r w:rsidRPr="00716A65">
        <w:rPr>
          <w:rFonts w:ascii="Times New Roman" w:hAnsi="Times New Roman" w:cs="Times New Roman"/>
          <w:sz w:val="28"/>
          <w:szCs w:val="28"/>
        </w:rPr>
        <w:t xml:space="preserve"> </w:t>
      </w:r>
      <w:proofErr w:type="gramStart"/>
      <w:r w:rsidRPr="00716A65">
        <w:rPr>
          <w:rFonts w:ascii="Times New Roman" w:hAnsi="Times New Roman" w:cs="Times New Roman"/>
          <w:sz w:val="28"/>
          <w:szCs w:val="28"/>
        </w:rPr>
        <w:t>-о</w:t>
      </w:r>
      <w:proofErr w:type="gramEnd"/>
      <w:r w:rsidRPr="00716A65">
        <w:rPr>
          <w:rFonts w:ascii="Times New Roman" w:hAnsi="Times New Roman" w:cs="Times New Roman"/>
          <w:sz w:val="28"/>
          <w:szCs w:val="28"/>
        </w:rPr>
        <w:t>фисный центр.</w:t>
      </w:r>
    </w:p>
    <w:p w:rsidR="00EA210B" w:rsidRPr="00716A65" w:rsidRDefault="00EA210B" w:rsidP="003045FA">
      <w:pPr>
        <w:pStyle w:val="a3"/>
        <w:spacing w:line="360" w:lineRule="auto"/>
        <w:ind w:left="0" w:firstLine="1134"/>
        <w:jc w:val="both"/>
        <w:rPr>
          <w:rFonts w:ascii="Times New Roman" w:hAnsi="Times New Roman" w:cs="Times New Roman"/>
          <w:sz w:val="28"/>
          <w:szCs w:val="28"/>
        </w:rPr>
      </w:pPr>
    </w:p>
    <w:p w:rsidR="00EA210B" w:rsidRPr="00716A65" w:rsidRDefault="00EA210B" w:rsidP="00294233">
      <w:pPr>
        <w:pStyle w:val="a3"/>
        <w:spacing w:after="240" w:line="360" w:lineRule="auto"/>
        <w:ind w:left="0" w:right="-285" w:firstLine="1134"/>
        <w:jc w:val="both"/>
        <w:rPr>
          <w:rFonts w:ascii="Times New Roman" w:hAnsi="Times New Roman" w:cs="Times New Roman"/>
          <w:b/>
          <w:bCs/>
          <w:sz w:val="28"/>
          <w:szCs w:val="28"/>
        </w:rPr>
      </w:pPr>
      <w:r w:rsidRPr="00716A65">
        <w:rPr>
          <w:rFonts w:ascii="Times New Roman" w:hAnsi="Times New Roman" w:cs="Times New Roman"/>
          <w:b/>
          <w:bCs/>
          <w:sz w:val="28"/>
          <w:szCs w:val="28"/>
        </w:rPr>
        <w:t>4 ХАРАКТЕРИСТИКА РАЗВИТИЯ ТРАНСПОРТНОГО ОБСЛУЖИВАНИЯ</w:t>
      </w:r>
    </w:p>
    <w:p w:rsidR="00EA210B" w:rsidRPr="00716A65" w:rsidRDefault="00EA210B" w:rsidP="00294233">
      <w:pPr>
        <w:spacing w:after="0" w:line="360" w:lineRule="auto"/>
        <w:ind w:right="-285" w:firstLine="1134"/>
        <w:jc w:val="both"/>
        <w:rPr>
          <w:rFonts w:ascii="Times New Roman" w:hAnsi="Times New Roman" w:cs="Times New Roman"/>
          <w:sz w:val="28"/>
          <w:szCs w:val="28"/>
        </w:rPr>
      </w:pPr>
      <w:r w:rsidRPr="00716A65">
        <w:rPr>
          <w:rFonts w:ascii="Times New Roman" w:hAnsi="Times New Roman" w:cs="Times New Roman"/>
          <w:sz w:val="28"/>
          <w:szCs w:val="28"/>
        </w:rPr>
        <w:t>В  комплекс  инженерно-транспортных  мероприятий  входят  мероприятия  по  проектированию новых улиц, проездов,  предложение по размещению парковки около учреждения дошкольного образования – детского сада.</w:t>
      </w:r>
    </w:p>
    <w:p w:rsidR="00EA210B" w:rsidRPr="00716A65" w:rsidRDefault="00EA210B" w:rsidP="00294233">
      <w:pPr>
        <w:spacing w:after="0" w:line="360" w:lineRule="auto"/>
        <w:ind w:right="-285"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При разработке проекта планировки были предложены улицы в жилой застройке. Проектирование улиц проводилось с учетом уже сложившейся </w:t>
      </w:r>
      <w:proofErr w:type="spellStart"/>
      <w:r w:rsidRPr="00716A65">
        <w:rPr>
          <w:rFonts w:ascii="Times New Roman" w:hAnsi="Times New Roman" w:cs="Times New Roman"/>
          <w:sz w:val="28"/>
          <w:szCs w:val="28"/>
        </w:rPr>
        <w:t>дорожно</w:t>
      </w:r>
      <w:proofErr w:type="spellEnd"/>
      <w:r w:rsidRPr="00716A65">
        <w:rPr>
          <w:rFonts w:ascii="Times New Roman" w:hAnsi="Times New Roman" w:cs="Times New Roman"/>
          <w:sz w:val="28"/>
          <w:szCs w:val="28"/>
        </w:rPr>
        <w:t xml:space="preserve"> – транспортной сетью. Закольцовывает все улицы проезд 7 м. </w:t>
      </w:r>
    </w:p>
    <w:p w:rsidR="00EA210B" w:rsidRPr="00716A65" w:rsidRDefault="00EA210B" w:rsidP="00EE4D83">
      <w:pPr>
        <w:spacing w:after="0" w:line="360" w:lineRule="auto"/>
        <w:ind w:right="-285" w:firstLine="851"/>
        <w:jc w:val="both"/>
        <w:rPr>
          <w:rFonts w:ascii="Times New Roman" w:hAnsi="Times New Roman" w:cs="Times New Roman"/>
          <w:sz w:val="28"/>
          <w:szCs w:val="28"/>
        </w:rPr>
      </w:pPr>
    </w:p>
    <w:p w:rsidR="00EA210B" w:rsidRPr="00716A65" w:rsidRDefault="00EA210B" w:rsidP="00EE4D8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В целях обеспечения безопасности дорожного движения около учреждений дошкольного образования рекомендовано размещение знаков дорожного движения - «Осторожно дети», «Пешеходный переход».</w:t>
      </w:r>
    </w:p>
    <w:p w:rsidR="00EA210B" w:rsidRPr="00716A65" w:rsidRDefault="00EA210B" w:rsidP="00FA2518">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Около планируемого детского сада предлагается размещение парковки на 10-20 </w:t>
      </w:r>
      <w:proofErr w:type="spellStart"/>
      <w:r w:rsidRPr="00716A65">
        <w:rPr>
          <w:rFonts w:ascii="Times New Roman" w:hAnsi="Times New Roman" w:cs="Times New Roman"/>
          <w:sz w:val="28"/>
          <w:szCs w:val="28"/>
        </w:rPr>
        <w:t>маш</w:t>
      </w:r>
      <w:proofErr w:type="spellEnd"/>
      <w:r w:rsidRPr="00716A65">
        <w:rPr>
          <w:rFonts w:ascii="Times New Roman" w:hAnsi="Times New Roman" w:cs="Times New Roman"/>
          <w:sz w:val="28"/>
          <w:szCs w:val="28"/>
        </w:rPr>
        <w:t>./мест</w:t>
      </w:r>
      <w:proofErr w:type="gramStart"/>
      <w:r w:rsidRPr="00716A65">
        <w:rPr>
          <w:rFonts w:ascii="Times New Roman" w:hAnsi="Times New Roman" w:cs="Times New Roman"/>
          <w:sz w:val="28"/>
          <w:szCs w:val="28"/>
        </w:rPr>
        <w:t xml:space="preserve">., </w:t>
      </w:r>
      <w:proofErr w:type="gramEnd"/>
      <w:r w:rsidRPr="00716A65">
        <w:rPr>
          <w:rFonts w:ascii="Times New Roman" w:hAnsi="Times New Roman" w:cs="Times New Roman"/>
          <w:sz w:val="28"/>
          <w:szCs w:val="28"/>
        </w:rPr>
        <w:t xml:space="preserve">исходя из обеспеченности населения индивидуальным транспортом. Возможно так же предусмотреть </w:t>
      </w:r>
      <w:proofErr w:type="spellStart"/>
      <w:r w:rsidRPr="00716A65">
        <w:rPr>
          <w:rFonts w:ascii="Times New Roman" w:hAnsi="Times New Roman" w:cs="Times New Roman"/>
          <w:sz w:val="28"/>
          <w:szCs w:val="28"/>
        </w:rPr>
        <w:t>велопарковку</w:t>
      </w:r>
      <w:proofErr w:type="spellEnd"/>
      <w:r w:rsidRPr="00716A65">
        <w:rPr>
          <w:rFonts w:ascii="Times New Roman" w:hAnsi="Times New Roman" w:cs="Times New Roman"/>
          <w:sz w:val="28"/>
          <w:szCs w:val="28"/>
        </w:rPr>
        <w:t>.</w:t>
      </w:r>
    </w:p>
    <w:p w:rsidR="00EA210B" w:rsidRPr="00716A65" w:rsidRDefault="00EA210B" w:rsidP="00EE4D8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На нерегулируемых перекрестках и примыкания улиц и дорог, а также пешеходных переходах необходимо предусматривать треугольники видимости. В пределах треугольников видимости не допускается размещение зданий, строений и сооружений, передвижных предметов, деревьев и кустарников высотой более </w:t>
      </w:r>
      <w:proofErr w:type="spellStart"/>
      <w:r w:rsidRPr="00716A65">
        <w:rPr>
          <w:rFonts w:ascii="Times New Roman" w:hAnsi="Times New Roman" w:cs="Times New Roman"/>
          <w:sz w:val="28"/>
          <w:szCs w:val="28"/>
        </w:rPr>
        <w:t>0,5м</w:t>
      </w:r>
      <w:proofErr w:type="spellEnd"/>
      <w:r w:rsidRPr="00716A65">
        <w:rPr>
          <w:rFonts w:ascii="Times New Roman" w:hAnsi="Times New Roman" w:cs="Times New Roman"/>
          <w:sz w:val="28"/>
          <w:szCs w:val="28"/>
        </w:rPr>
        <w:t>.</w:t>
      </w:r>
    </w:p>
    <w:p w:rsidR="00EA210B" w:rsidRPr="00716A65" w:rsidRDefault="00EA210B" w:rsidP="0042481A">
      <w:pPr>
        <w:pStyle w:val="21"/>
        <w:spacing w:line="360" w:lineRule="auto"/>
        <w:ind w:firstLine="992"/>
        <w:jc w:val="both"/>
        <w:rPr>
          <w:rFonts w:cs="Times New Roman"/>
        </w:rPr>
      </w:pPr>
    </w:p>
    <w:p w:rsidR="00EA210B" w:rsidRPr="00716A65" w:rsidRDefault="00EA210B" w:rsidP="0042481A">
      <w:pPr>
        <w:pStyle w:val="21"/>
        <w:spacing w:line="360" w:lineRule="auto"/>
        <w:ind w:firstLine="992"/>
        <w:jc w:val="both"/>
        <w:rPr>
          <w:rFonts w:cs="Times New Roman"/>
        </w:rPr>
      </w:pPr>
    </w:p>
    <w:p w:rsidR="00EA210B" w:rsidRPr="00716A65" w:rsidRDefault="00EA210B" w:rsidP="0042481A">
      <w:pPr>
        <w:pStyle w:val="21"/>
        <w:spacing w:line="360" w:lineRule="auto"/>
        <w:ind w:firstLine="992"/>
        <w:jc w:val="both"/>
        <w:rPr>
          <w:rFonts w:cs="Times New Roman"/>
        </w:rPr>
      </w:pPr>
    </w:p>
    <w:p w:rsidR="00EA210B" w:rsidRPr="00716A65" w:rsidRDefault="00EA210B" w:rsidP="0042481A">
      <w:pPr>
        <w:pStyle w:val="21"/>
        <w:spacing w:line="360" w:lineRule="auto"/>
        <w:ind w:firstLine="992"/>
        <w:jc w:val="both"/>
        <w:rPr>
          <w:rFonts w:cs="Times New Roman"/>
        </w:rPr>
      </w:pPr>
    </w:p>
    <w:p w:rsidR="00EA210B" w:rsidRPr="00716A65" w:rsidRDefault="00EA210B" w:rsidP="0042481A">
      <w:pPr>
        <w:pStyle w:val="21"/>
        <w:spacing w:line="360" w:lineRule="auto"/>
        <w:ind w:firstLine="992"/>
        <w:jc w:val="both"/>
        <w:rPr>
          <w:rFonts w:cs="Times New Roman"/>
        </w:rPr>
      </w:pPr>
    </w:p>
    <w:p w:rsidR="00EA210B" w:rsidRPr="00716A65" w:rsidRDefault="00EA210B" w:rsidP="007F4A53">
      <w:pPr>
        <w:spacing w:line="360" w:lineRule="auto"/>
        <w:ind w:right="-285" w:firstLine="851"/>
        <w:jc w:val="both"/>
        <w:rPr>
          <w:rFonts w:ascii="Times New Roman" w:hAnsi="Times New Roman" w:cs="Times New Roman"/>
          <w:b/>
          <w:bCs/>
          <w:sz w:val="28"/>
          <w:szCs w:val="28"/>
        </w:rPr>
      </w:pPr>
      <w:r w:rsidRPr="00716A65">
        <w:rPr>
          <w:rFonts w:ascii="Times New Roman" w:hAnsi="Times New Roman" w:cs="Times New Roman"/>
          <w:b/>
          <w:bCs/>
          <w:sz w:val="28"/>
          <w:szCs w:val="28"/>
        </w:rPr>
        <w:t>5 ХАРАКТЕРИСТИКА РАЗВИТИЯ ИНЖЕНЕРНО – ТЕХНИЧЕСКОГО ОБСЛУЖИВАНИЯ</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Рельеф территории неоднороден, характеризуется в северной части участка проектирования перепадами высот отметки  от 539,26 до 567,20 м.</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Результаты изысканий на  предмет наличия физико-геологических явлений  на территории не предоставлялись. Освоение новых территорий для застройки требует в северной части участка проектирования инженерной подготовки, где необходима досыпка земляных масс.</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В  целях  повышения  общего  благоустройства  территории необходимо выполнение комплекса мероприятий по инженерной защите и подготовке территории в составе:</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1. Организация поверхностного стока.</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2. Очистка поверхностного стока.</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3. Защита от подтопления и осушение заболоченностей.</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4. </w:t>
      </w:r>
      <w:proofErr w:type="spellStart"/>
      <w:r w:rsidRPr="00716A65">
        <w:rPr>
          <w:rFonts w:ascii="Times New Roman" w:hAnsi="Times New Roman" w:cs="Times New Roman"/>
          <w:sz w:val="28"/>
          <w:szCs w:val="28"/>
        </w:rPr>
        <w:t>Берегоукрепление</w:t>
      </w:r>
      <w:proofErr w:type="spellEnd"/>
      <w:r w:rsidRPr="00716A65">
        <w:rPr>
          <w:rFonts w:ascii="Times New Roman" w:hAnsi="Times New Roman" w:cs="Times New Roman"/>
          <w:sz w:val="28"/>
          <w:szCs w:val="28"/>
        </w:rPr>
        <w:t xml:space="preserve"> вдоль ручья Татарка в южной  части проектируемого участка.</w:t>
      </w:r>
    </w:p>
    <w:p w:rsidR="00EA210B" w:rsidRPr="00716A65" w:rsidRDefault="00EA210B" w:rsidP="007F4A53">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Вертикальная планировка решается в увязке с существующим рельефом и с существующими дорогами.</w:t>
      </w:r>
    </w:p>
    <w:p w:rsidR="00EA210B" w:rsidRPr="00716A65" w:rsidRDefault="00EA210B" w:rsidP="001719F6">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Проектируемые объекты на планируемой территории  подлежат инженерному обеспечению.</w:t>
      </w:r>
    </w:p>
    <w:p w:rsidR="00EA210B" w:rsidRPr="00716A65" w:rsidRDefault="00EA210B" w:rsidP="001719F6">
      <w:pPr>
        <w:spacing w:after="0" w:line="360" w:lineRule="auto"/>
        <w:ind w:right="-285" w:firstLine="851"/>
        <w:jc w:val="both"/>
        <w:rPr>
          <w:rFonts w:ascii="Times New Roman" w:hAnsi="Times New Roman" w:cs="Times New Roman"/>
          <w:b/>
          <w:bCs/>
          <w:sz w:val="32"/>
          <w:szCs w:val="32"/>
        </w:rPr>
      </w:pPr>
    </w:p>
    <w:p w:rsidR="00EA210B" w:rsidRPr="00716A65" w:rsidRDefault="00EA210B" w:rsidP="00B54AAB">
      <w:pPr>
        <w:spacing w:after="240" w:line="360" w:lineRule="auto"/>
        <w:ind w:right="-285" w:firstLine="851"/>
        <w:jc w:val="both"/>
        <w:rPr>
          <w:rFonts w:ascii="Times New Roman" w:hAnsi="Times New Roman" w:cs="Times New Roman"/>
          <w:b/>
          <w:bCs/>
          <w:sz w:val="32"/>
          <w:szCs w:val="32"/>
        </w:rPr>
      </w:pPr>
      <w:r w:rsidRPr="00716A65">
        <w:rPr>
          <w:rFonts w:ascii="Times New Roman" w:hAnsi="Times New Roman" w:cs="Times New Roman"/>
          <w:b/>
          <w:bCs/>
          <w:sz w:val="32"/>
          <w:szCs w:val="32"/>
        </w:rPr>
        <w:t>5.1 Водоснабжение</w:t>
      </w:r>
    </w:p>
    <w:p w:rsidR="00EA210B" w:rsidRPr="00716A65" w:rsidRDefault="00EA210B" w:rsidP="00B54AAB">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На проектируемой территории, на момент разработки проекта планировки территории, водоснабжение было нецентрализованным, осуществлялось на каждом участке от индивидуальных водозаборных колонок. </w:t>
      </w:r>
      <w:r w:rsidRPr="00716A65">
        <w:rPr>
          <w:rFonts w:ascii="Times New Roman" w:hAnsi="Times New Roman" w:cs="Times New Roman"/>
          <w:sz w:val="28"/>
          <w:szCs w:val="28"/>
        </w:rPr>
        <w:lastRenderedPageBreak/>
        <w:t>В материалах по обоснованию Генерального плана г. Златоуста предусматривается централизованное водоснабжение на перспективный период, в рамках реализации документов территориального планирования.</w:t>
      </w:r>
    </w:p>
    <w:p w:rsidR="00EA210B" w:rsidRPr="00716A65" w:rsidRDefault="00EA210B" w:rsidP="00287BF5">
      <w:pPr>
        <w:spacing w:after="0" w:line="360" w:lineRule="auto"/>
        <w:ind w:firstLine="1134"/>
        <w:jc w:val="both"/>
        <w:rPr>
          <w:rFonts w:ascii="Times New Roman" w:hAnsi="Times New Roman" w:cs="Times New Roman"/>
          <w:b/>
          <w:bCs/>
          <w:sz w:val="32"/>
          <w:szCs w:val="32"/>
        </w:rPr>
      </w:pPr>
    </w:p>
    <w:p w:rsidR="00EA210B" w:rsidRPr="00716A65" w:rsidRDefault="00EA210B" w:rsidP="00B54AAB">
      <w:pPr>
        <w:spacing w:after="0" w:line="360" w:lineRule="auto"/>
        <w:ind w:right="-285" w:firstLine="851"/>
        <w:jc w:val="both"/>
        <w:rPr>
          <w:rFonts w:ascii="Times New Roman" w:hAnsi="Times New Roman" w:cs="Times New Roman"/>
          <w:sz w:val="28"/>
          <w:szCs w:val="28"/>
        </w:rPr>
      </w:pPr>
      <w:r w:rsidRPr="00716A65">
        <w:rPr>
          <w:rFonts w:ascii="Times New Roman" w:hAnsi="Times New Roman" w:cs="Times New Roman"/>
          <w:sz w:val="28"/>
          <w:szCs w:val="28"/>
        </w:rPr>
        <w:t>5.1.1 Нормы водопотребления и расчётные расходы воды</w:t>
      </w:r>
    </w:p>
    <w:p w:rsidR="00EA210B" w:rsidRPr="00716A65" w:rsidRDefault="00EA210B" w:rsidP="00B54AAB">
      <w:pPr>
        <w:tabs>
          <w:tab w:val="left" w:pos="1276"/>
        </w:tabs>
        <w:spacing w:after="0" w:line="360" w:lineRule="auto"/>
        <w:ind w:firstLine="851"/>
        <w:jc w:val="both"/>
        <w:rPr>
          <w:rFonts w:ascii="Times New Roman" w:hAnsi="Times New Roman" w:cs="Times New Roman"/>
        </w:rPr>
      </w:pPr>
      <w:r w:rsidRPr="00716A65">
        <w:rPr>
          <w:rFonts w:ascii="Times New Roman" w:hAnsi="Times New Roman" w:cs="Times New Roman"/>
          <w:sz w:val="28"/>
          <w:szCs w:val="28"/>
        </w:rPr>
        <w:t>Нормы водопотребления для застройки проектируемой территории на хозяйственно–питьевые нужды населения принимаются в соответствии со СНиП 2.04.02-84*. Удельное водопотребление по МО до 230 л/</w:t>
      </w:r>
      <w:proofErr w:type="spellStart"/>
      <w:r w:rsidRPr="00716A65">
        <w:rPr>
          <w:rFonts w:ascii="Times New Roman" w:hAnsi="Times New Roman" w:cs="Times New Roman"/>
          <w:sz w:val="28"/>
          <w:szCs w:val="28"/>
        </w:rPr>
        <w:t>сут</w:t>
      </w:r>
      <w:proofErr w:type="spellEnd"/>
      <w:r w:rsidRPr="00716A65">
        <w:rPr>
          <w:rFonts w:ascii="Times New Roman" w:hAnsi="Times New Roman" w:cs="Times New Roman"/>
          <w:sz w:val="28"/>
          <w:szCs w:val="28"/>
        </w:rPr>
        <w:t xml:space="preserve"> на человека (при пользовании водоразборными колонками).</w:t>
      </w:r>
    </w:p>
    <w:p w:rsidR="00EA210B" w:rsidRPr="00716A65" w:rsidRDefault="00EA210B" w:rsidP="00B54AAB">
      <w:pPr>
        <w:autoSpaceDE w:val="0"/>
        <w:autoSpaceDN w:val="0"/>
        <w:adjustRightInd w:val="0"/>
        <w:spacing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Коэффициент суточной неравномерности принят равным 1,2.</w:t>
      </w:r>
    </w:p>
    <w:p w:rsidR="00EA210B" w:rsidRPr="00716A65" w:rsidRDefault="00EA210B" w:rsidP="00B54AAB">
      <w:pPr>
        <w:spacing w:after="0" w:line="360" w:lineRule="auto"/>
        <w:ind w:firstLine="851"/>
        <w:jc w:val="both"/>
        <w:rPr>
          <w:i/>
          <w:iCs/>
          <w:sz w:val="28"/>
          <w:szCs w:val="28"/>
        </w:rPr>
      </w:pPr>
      <w:r w:rsidRPr="00716A65">
        <w:rPr>
          <w:i/>
          <w:iCs/>
          <w:sz w:val="28"/>
          <w:szCs w:val="28"/>
        </w:rPr>
        <w:t>Расчетное водопотребление населения на планируемый участок проектирования:</w:t>
      </w:r>
    </w:p>
    <w:p w:rsidR="00EA210B" w:rsidRPr="00716A65" w:rsidRDefault="00EA210B" w:rsidP="0042481A">
      <w:pPr>
        <w:spacing w:line="360" w:lineRule="auto"/>
        <w:ind w:firstLine="1134"/>
        <w:rPr>
          <w:sz w:val="28"/>
          <w:szCs w:val="28"/>
        </w:rPr>
      </w:pPr>
      <w:r w:rsidRPr="00716A65">
        <w:rPr>
          <w:sz w:val="28"/>
          <w:szCs w:val="28"/>
          <w:lang w:val="en-US"/>
        </w:rPr>
        <w:t>Q</w:t>
      </w:r>
      <w:proofErr w:type="spellStart"/>
      <w:r w:rsidRPr="00716A65">
        <w:rPr>
          <w:sz w:val="28"/>
          <w:szCs w:val="28"/>
          <w:vertAlign w:val="subscript"/>
        </w:rPr>
        <w:t>сут</w:t>
      </w:r>
      <w:proofErr w:type="spellEnd"/>
      <w:r w:rsidRPr="00716A65">
        <w:rPr>
          <w:sz w:val="28"/>
          <w:szCs w:val="28"/>
          <w:vertAlign w:val="subscript"/>
        </w:rPr>
        <w:t>.</w:t>
      </w:r>
      <w:r w:rsidRPr="00716A65">
        <w:rPr>
          <w:sz w:val="28"/>
          <w:szCs w:val="28"/>
          <w:vertAlign w:val="subscript"/>
          <w:lang w:val="en-US"/>
        </w:rPr>
        <w:t>m</w:t>
      </w:r>
      <w:r w:rsidRPr="00716A65">
        <w:rPr>
          <w:sz w:val="28"/>
          <w:szCs w:val="28"/>
        </w:rPr>
        <w:t xml:space="preserve">= ∑ </w:t>
      </w:r>
      <w:r w:rsidRPr="00716A65">
        <w:rPr>
          <w:sz w:val="28"/>
          <w:szCs w:val="28"/>
          <w:lang w:val="en-US"/>
        </w:rPr>
        <w:t>q</w:t>
      </w:r>
      <w:r w:rsidRPr="00716A65">
        <w:rPr>
          <w:sz w:val="28"/>
          <w:szCs w:val="28"/>
          <w:vertAlign w:val="subscript"/>
        </w:rPr>
        <w:t>ж</w:t>
      </w:r>
      <w:r w:rsidRPr="00716A65">
        <w:rPr>
          <w:sz w:val="28"/>
          <w:szCs w:val="28"/>
        </w:rPr>
        <w:t xml:space="preserve"> ∙ </w:t>
      </w:r>
      <w:r w:rsidRPr="00716A65">
        <w:rPr>
          <w:sz w:val="28"/>
          <w:szCs w:val="28"/>
          <w:lang w:val="en-US"/>
        </w:rPr>
        <w:t>N</w:t>
      </w:r>
      <w:r w:rsidRPr="00716A65">
        <w:rPr>
          <w:sz w:val="28"/>
          <w:szCs w:val="28"/>
          <w:vertAlign w:val="subscript"/>
        </w:rPr>
        <w:t>ж</w:t>
      </w:r>
      <w:r w:rsidRPr="00716A65">
        <w:rPr>
          <w:sz w:val="28"/>
          <w:szCs w:val="28"/>
        </w:rPr>
        <w:t xml:space="preserve"> / 1000</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Q</w:t>
      </w:r>
      <w:r w:rsidRPr="00716A65">
        <w:rPr>
          <w:rFonts w:ascii="Times New Roman" w:hAnsi="Times New Roman" w:cs="Times New Roman"/>
          <w:sz w:val="28"/>
          <w:szCs w:val="28"/>
          <w:vertAlign w:val="subscript"/>
        </w:rPr>
        <w:t>ж</w:t>
      </w:r>
      <w:r w:rsidRPr="00716A65">
        <w:rPr>
          <w:rFonts w:ascii="Times New Roman" w:hAnsi="Times New Roman" w:cs="Times New Roman"/>
          <w:sz w:val="28"/>
          <w:szCs w:val="28"/>
        </w:rPr>
        <w:t xml:space="preserve"> = 230 </w:t>
      </w:r>
      <w:r w:rsidRPr="00716A65">
        <w:rPr>
          <w:rFonts w:ascii="Times New Roman" w:hAnsi="Times New Roman" w:cs="Times New Roman"/>
          <w:sz w:val="28"/>
          <w:szCs w:val="28"/>
          <w:vertAlign w:val="subscript"/>
        </w:rPr>
        <w:t>л/</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rPr>
        <w:t xml:space="preserve"> (таблица 1 СНиП 2.04.02-84*) – удельное водопотребление, для расчета берется удельное водопотребление по МО около 50 л/</w:t>
      </w:r>
      <w:proofErr w:type="spellStart"/>
      <w:r w:rsidRPr="00716A65">
        <w:rPr>
          <w:rFonts w:ascii="Times New Roman" w:hAnsi="Times New Roman" w:cs="Times New Roman"/>
          <w:sz w:val="28"/>
          <w:szCs w:val="28"/>
        </w:rPr>
        <w:t>сут</w:t>
      </w:r>
      <w:proofErr w:type="spellEnd"/>
      <w:r w:rsidRPr="00716A65">
        <w:rPr>
          <w:rFonts w:ascii="Times New Roman" w:hAnsi="Times New Roman" w:cs="Times New Roman"/>
          <w:sz w:val="28"/>
          <w:szCs w:val="28"/>
        </w:rPr>
        <w:t>.</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N</w:t>
      </w:r>
      <w:r w:rsidRPr="00716A65">
        <w:rPr>
          <w:rFonts w:ascii="Times New Roman" w:hAnsi="Times New Roman" w:cs="Times New Roman"/>
          <w:sz w:val="28"/>
          <w:szCs w:val="28"/>
          <w:vertAlign w:val="subscript"/>
        </w:rPr>
        <w:t>ж</w:t>
      </w:r>
      <w:r w:rsidRPr="00716A65">
        <w:rPr>
          <w:rFonts w:ascii="Times New Roman" w:hAnsi="Times New Roman" w:cs="Times New Roman"/>
          <w:sz w:val="28"/>
          <w:szCs w:val="28"/>
        </w:rPr>
        <w:t xml:space="preserve"> = 235 человек</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1</w:t>
      </w:r>
      <w:proofErr w:type="gramStart"/>
      <w:r w:rsidRPr="00716A65">
        <w:rPr>
          <w:rFonts w:ascii="Times New Roman" w:hAnsi="Times New Roman" w:cs="Times New Roman"/>
          <w:sz w:val="28"/>
          <w:szCs w:val="28"/>
        </w:rPr>
        <w:t>,1</w:t>
      </w:r>
      <w:proofErr w:type="gramEnd"/>
      <w:r w:rsidRPr="00716A65">
        <w:rPr>
          <w:rFonts w:ascii="Times New Roman" w:hAnsi="Times New Roman" w:cs="Times New Roman"/>
          <w:sz w:val="28"/>
          <w:szCs w:val="28"/>
        </w:rPr>
        <w:t xml:space="preserve"> – 1,3 ≈ 1,2 – </w:t>
      </w:r>
      <w:proofErr w:type="spellStart"/>
      <w:r w:rsidRPr="00716A65">
        <w:rPr>
          <w:rFonts w:ascii="Times New Roman" w:hAnsi="Times New Roman" w:cs="Times New Roman"/>
          <w:sz w:val="28"/>
          <w:szCs w:val="28"/>
        </w:rPr>
        <w:t>коеффициент</w:t>
      </w:r>
      <w:proofErr w:type="spellEnd"/>
      <w:r w:rsidRPr="00716A65">
        <w:rPr>
          <w:rFonts w:ascii="Times New Roman" w:hAnsi="Times New Roman" w:cs="Times New Roman"/>
          <w:sz w:val="28"/>
          <w:szCs w:val="28"/>
        </w:rPr>
        <w:t xml:space="preserve"> суточной неравномерности</w:t>
      </w: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0</w:t>
      </w:r>
      <w:proofErr w:type="gramStart"/>
      <w:r w:rsidRPr="00716A65">
        <w:rPr>
          <w:rFonts w:ascii="Times New Roman" w:hAnsi="Times New Roman" w:cs="Times New Roman"/>
          <w:sz w:val="28"/>
          <w:szCs w:val="28"/>
        </w:rPr>
        <w:t>,7</w:t>
      </w:r>
      <w:proofErr w:type="gramEnd"/>
      <w:r w:rsidRPr="00716A65">
        <w:rPr>
          <w:rFonts w:ascii="Times New Roman" w:hAnsi="Times New Roman" w:cs="Times New Roman"/>
          <w:sz w:val="28"/>
          <w:szCs w:val="28"/>
        </w:rPr>
        <w:t xml:space="preserve"> – 0,9 ≈ 0,8 – </w:t>
      </w:r>
      <w:proofErr w:type="spellStart"/>
      <w:r w:rsidRPr="00716A65">
        <w:rPr>
          <w:rFonts w:ascii="Times New Roman" w:hAnsi="Times New Roman" w:cs="Times New Roman"/>
          <w:sz w:val="28"/>
          <w:szCs w:val="28"/>
        </w:rPr>
        <w:t>коеффициент</w:t>
      </w:r>
      <w:proofErr w:type="spellEnd"/>
      <w:r w:rsidRPr="00716A65">
        <w:rPr>
          <w:rFonts w:ascii="Times New Roman" w:hAnsi="Times New Roman" w:cs="Times New Roman"/>
          <w:sz w:val="28"/>
          <w:szCs w:val="28"/>
        </w:rPr>
        <w:t xml:space="preserve"> суточной неравномерности</w:t>
      </w:r>
    </w:p>
    <w:p w:rsidR="00EA210B" w:rsidRPr="00716A65" w:rsidRDefault="00EA210B" w:rsidP="000A5985">
      <w:pPr>
        <w:spacing w:line="360" w:lineRule="auto"/>
        <w:ind w:firstLine="1134"/>
        <w:jc w:val="both"/>
        <w:rPr>
          <w:rFonts w:ascii="Times New Roman" w:hAnsi="Times New Roman" w:cs="Times New Roman"/>
          <w:b/>
          <w:bCs/>
          <w:sz w:val="28"/>
          <w:szCs w:val="28"/>
        </w:rPr>
      </w:pP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w:t>
      </w:r>
      <w:r w:rsidRPr="00716A65">
        <w:rPr>
          <w:rFonts w:ascii="Times New Roman" w:hAnsi="Times New Roman" w:cs="Times New Roman"/>
          <w:sz w:val="28"/>
          <w:szCs w:val="28"/>
        </w:rPr>
        <w:t xml:space="preserve"> = 230 ∙ 492 / 1000 = 113</w:t>
      </w:r>
      <w:r w:rsidRPr="00716A65">
        <w:rPr>
          <w:rFonts w:ascii="Times New Roman" w:hAnsi="Times New Roman" w:cs="Times New Roman"/>
          <w:sz w:val="28"/>
          <w:szCs w:val="28"/>
          <w:vertAlign w:val="superscript"/>
        </w:rPr>
        <w:t xml:space="preserve"> </w:t>
      </w:r>
      <w:proofErr w:type="spellStart"/>
      <w:r w:rsidRPr="00716A65">
        <w:rPr>
          <w:rFonts w:ascii="Times New Roman" w:hAnsi="Times New Roman" w:cs="Times New Roman"/>
          <w:sz w:val="28"/>
          <w:szCs w:val="28"/>
          <w:vertAlign w:val="superscript"/>
        </w:rPr>
        <w:t>м3</w:t>
      </w:r>
      <w:proofErr w:type="spellEnd"/>
      <w:r w:rsidRPr="00716A65">
        <w:rPr>
          <w:rFonts w:ascii="Times New Roman" w:hAnsi="Times New Roman" w:cs="Times New Roman"/>
          <w:sz w:val="28"/>
          <w:szCs w:val="28"/>
        </w:rPr>
        <w:t>/</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p>
    <w:p w:rsidR="00EA210B" w:rsidRPr="00716A65" w:rsidRDefault="00EA210B" w:rsidP="000A5985">
      <w:pPr>
        <w:spacing w:line="360" w:lineRule="auto"/>
        <w:ind w:firstLine="1134"/>
        <w:jc w:val="both"/>
        <w:rPr>
          <w:rFonts w:ascii="Times New Roman" w:hAnsi="Times New Roman" w:cs="Times New Roman"/>
          <w:sz w:val="28"/>
          <w:szCs w:val="28"/>
          <w:vertAlign w:val="subscript"/>
        </w:rPr>
      </w:pP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w:t>
      </w:r>
      <w:r w:rsidRPr="00716A65">
        <w:rPr>
          <w:rFonts w:ascii="Times New Roman" w:hAnsi="Times New Roman" w:cs="Times New Roman"/>
          <w:sz w:val="28"/>
          <w:szCs w:val="28"/>
        </w:rPr>
        <w:t xml:space="preserve"> =113 ∙ 1</w:t>
      </w:r>
      <w:proofErr w:type="gramStart"/>
      <w:r w:rsidRPr="00716A65">
        <w:rPr>
          <w:rFonts w:ascii="Times New Roman" w:hAnsi="Times New Roman" w:cs="Times New Roman"/>
          <w:sz w:val="28"/>
          <w:szCs w:val="28"/>
        </w:rPr>
        <w:t>,2</w:t>
      </w:r>
      <w:proofErr w:type="gramEnd"/>
      <w:r w:rsidRPr="00716A65">
        <w:rPr>
          <w:rFonts w:ascii="Times New Roman" w:hAnsi="Times New Roman" w:cs="Times New Roman"/>
          <w:sz w:val="28"/>
          <w:szCs w:val="28"/>
        </w:rPr>
        <w:t xml:space="preserve"> = 135 </w:t>
      </w:r>
      <w:proofErr w:type="spellStart"/>
      <w:r w:rsidRPr="00716A65">
        <w:rPr>
          <w:rFonts w:ascii="Times New Roman" w:hAnsi="Times New Roman" w:cs="Times New Roman"/>
          <w:sz w:val="28"/>
          <w:szCs w:val="28"/>
          <w:vertAlign w:val="superscript"/>
        </w:rPr>
        <w:t>м3</w:t>
      </w:r>
      <w:proofErr w:type="spellEnd"/>
      <w:r w:rsidRPr="00716A65">
        <w:rPr>
          <w:rFonts w:ascii="Times New Roman" w:hAnsi="Times New Roman" w:cs="Times New Roman"/>
          <w:sz w:val="28"/>
          <w:szCs w:val="28"/>
        </w:rPr>
        <w:t>/</w:t>
      </w:r>
      <w:proofErr w:type="spellStart"/>
      <w:r w:rsidRPr="00716A65">
        <w:rPr>
          <w:rFonts w:ascii="Times New Roman" w:hAnsi="Times New Roman" w:cs="Times New Roman"/>
          <w:sz w:val="28"/>
          <w:szCs w:val="28"/>
          <w:vertAlign w:val="subscript"/>
        </w:rPr>
        <w:t>сут</w:t>
      </w:r>
      <w:proofErr w:type="spellEnd"/>
    </w:p>
    <w:p w:rsidR="00EA210B" w:rsidRPr="00716A65" w:rsidRDefault="00EA210B" w:rsidP="000A5985">
      <w:pPr>
        <w:spacing w:line="360" w:lineRule="auto"/>
        <w:ind w:firstLine="1134"/>
        <w:jc w:val="both"/>
        <w:rPr>
          <w:rFonts w:ascii="Times New Roman" w:hAnsi="Times New Roman" w:cs="Times New Roman"/>
          <w:sz w:val="28"/>
          <w:szCs w:val="28"/>
        </w:rPr>
      </w:pPr>
    </w:p>
    <w:p w:rsidR="00EA210B" w:rsidRPr="00716A65" w:rsidRDefault="00EA210B" w:rsidP="000A5985">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lang w:val="en-US"/>
        </w:rPr>
        <w:lastRenderedPageBreak/>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K</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w:t>
      </w:r>
      <w:r w:rsidRPr="00716A65">
        <w:rPr>
          <w:rFonts w:ascii="Times New Roman" w:hAnsi="Times New Roman" w:cs="Times New Roman"/>
          <w:sz w:val="28"/>
          <w:szCs w:val="28"/>
        </w:rPr>
        <w:t xml:space="preserve"> = 113∙ 0</w:t>
      </w:r>
      <w:proofErr w:type="gramStart"/>
      <w:r w:rsidRPr="00716A65">
        <w:rPr>
          <w:rFonts w:ascii="Times New Roman" w:hAnsi="Times New Roman" w:cs="Times New Roman"/>
          <w:sz w:val="28"/>
          <w:szCs w:val="28"/>
        </w:rPr>
        <w:t>,8</w:t>
      </w:r>
      <w:proofErr w:type="gramEnd"/>
      <w:r w:rsidRPr="00716A65">
        <w:rPr>
          <w:rFonts w:ascii="Times New Roman" w:hAnsi="Times New Roman" w:cs="Times New Roman"/>
          <w:sz w:val="28"/>
          <w:szCs w:val="28"/>
        </w:rPr>
        <w:t xml:space="preserve"> = 90,4 </w:t>
      </w:r>
      <w:proofErr w:type="spellStart"/>
      <w:r w:rsidRPr="00716A65">
        <w:rPr>
          <w:rFonts w:ascii="Times New Roman" w:hAnsi="Times New Roman" w:cs="Times New Roman"/>
          <w:sz w:val="28"/>
          <w:szCs w:val="28"/>
          <w:vertAlign w:val="superscript"/>
        </w:rPr>
        <w:t>м3</w:t>
      </w:r>
      <w:proofErr w:type="spellEnd"/>
      <w:r w:rsidRPr="00716A65">
        <w:rPr>
          <w:rFonts w:ascii="Times New Roman" w:hAnsi="Times New Roman" w:cs="Times New Roman"/>
          <w:sz w:val="28"/>
          <w:szCs w:val="28"/>
        </w:rPr>
        <w:t>/</w:t>
      </w:r>
      <w:proofErr w:type="spellStart"/>
      <w:r w:rsidRPr="00716A65">
        <w:rPr>
          <w:rFonts w:ascii="Times New Roman" w:hAnsi="Times New Roman" w:cs="Times New Roman"/>
          <w:sz w:val="28"/>
          <w:szCs w:val="28"/>
          <w:vertAlign w:val="subscript"/>
        </w:rPr>
        <w:t>сут</w:t>
      </w:r>
      <w:proofErr w:type="spellEnd"/>
    </w:p>
    <w:p w:rsidR="00EA210B" w:rsidRPr="00716A65" w:rsidRDefault="00EA210B" w:rsidP="000A5985">
      <w:pPr>
        <w:spacing w:line="360" w:lineRule="auto"/>
        <w:ind w:firstLine="1134"/>
        <w:jc w:val="both"/>
        <w:rPr>
          <w:rFonts w:ascii="Times New Roman" w:hAnsi="Times New Roman" w:cs="Times New Roman"/>
          <w:i/>
          <w:iCs/>
          <w:sz w:val="28"/>
          <w:szCs w:val="28"/>
        </w:rPr>
      </w:pPr>
      <w:r w:rsidRPr="00716A65">
        <w:rPr>
          <w:rFonts w:ascii="Times New Roman" w:hAnsi="Times New Roman" w:cs="Times New Roman"/>
          <w:i/>
          <w:iCs/>
          <w:sz w:val="28"/>
          <w:szCs w:val="28"/>
        </w:rPr>
        <w:t xml:space="preserve">Расчетный часовой расход воды </w:t>
      </w:r>
      <w:proofErr w:type="spellStart"/>
      <w:r w:rsidRPr="00716A65">
        <w:rPr>
          <w:rFonts w:ascii="Times New Roman" w:hAnsi="Times New Roman" w:cs="Times New Roman"/>
          <w:i/>
          <w:iCs/>
          <w:sz w:val="28"/>
          <w:szCs w:val="28"/>
          <w:lang w:val="en-US"/>
        </w:rPr>
        <w:t>q</w:t>
      </w:r>
      <w:r w:rsidRPr="00716A65">
        <w:rPr>
          <w:rFonts w:ascii="Times New Roman" w:hAnsi="Times New Roman" w:cs="Times New Roman"/>
          <w:i/>
          <w:iCs/>
          <w:sz w:val="28"/>
          <w:szCs w:val="28"/>
          <w:vertAlign w:val="subscript"/>
          <w:lang w:val="en-US"/>
        </w:rPr>
        <w:t>r</w:t>
      </w:r>
      <w:proofErr w:type="spellEnd"/>
      <w:proofErr w:type="gramStart"/>
      <w:r w:rsidRPr="00716A65">
        <w:rPr>
          <w:rFonts w:ascii="Times New Roman" w:hAnsi="Times New Roman" w:cs="Times New Roman"/>
          <w:i/>
          <w:iCs/>
          <w:sz w:val="28"/>
          <w:szCs w:val="28"/>
        </w:rPr>
        <w:t xml:space="preserve"> ;</w:t>
      </w:r>
      <w:proofErr w:type="spellStart"/>
      <w:proofErr w:type="gramEnd"/>
      <w:r w:rsidRPr="00716A65">
        <w:rPr>
          <w:rFonts w:ascii="Times New Roman" w:hAnsi="Times New Roman" w:cs="Times New Roman"/>
          <w:i/>
          <w:iCs/>
          <w:sz w:val="28"/>
          <w:szCs w:val="28"/>
          <w:vertAlign w:val="superscript"/>
        </w:rPr>
        <w:t>м3</w:t>
      </w:r>
      <w:proofErr w:type="spellEnd"/>
      <w:r w:rsidRPr="00716A65">
        <w:rPr>
          <w:rFonts w:ascii="Times New Roman" w:hAnsi="Times New Roman" w:cs="Times New Roman"/>
          <w:i/>
          <w:iCs/>
          <w:sz w:val="28"/>
          <w:szCs w:val="28"/>
        </w:rPr>
        <w:t>/</w:t>
      </w:r>
      <w:r w:rsidRPr="00716A65">
        <w:rPr>
          <w:rFonts w:ascii="Times New Roman" w:hAnsi="Times New Roman" w:cs="Times New Roman"/>
          <w:i/>
          <w:iCs/>
          <w:sz w:val="28"/>
          <w:szCs w:val="28"/>
          <w:vertAlign w:val="subscript"/>
        </w:rPr>
        <w:t>час</w:t>
      </w:r>
    </w:p>
    <w:p w:rsidR="00EA210B" w:rsidRPr="00716A65" w:rsidRDefault="00EA210B" w:rsidP="000A5985">
      <w:pPr>
        <w:spacing w:line="360" w:lineRule="auto"/>
        <w:ind w:firstLine="1134"/>
        <w:jc w:val="both"/>
        <w:rPr>
          <w:rFonts w:ascii="Times New Roman" w:hAnsi="Times New Roman" w:cs="Times New Roman"/>
          <w:sz w:val="28"/>
          <w:szCs w:val="28"/>
        </w:rPr>
      </w:pPr>
      <w:proofErr w:type="spellStart"/>
      <w:proofErr w:type="gramStart"/>
      <w:r w:rsidRPr="00716A65">
        <w:rPr>
          <w:rFonts w:ascii="Times New Roman" w:hAnsi="Times New Roman" w:cs="Times New Roman"/>
          <w:sz w:val="28"/>
          <w:szCs w:val="28"/>
          <w:lang w:val="en-US"/>
        </w:rPr>
        <w:t>q</w:t>
      </w:r>
      <w:r w:rsidRPr="00716A65">
        <w:rPr>
          <w:rFonts w:ascii="Times New Roman" w:hAnsi="Times New Roman" w:cs="Times New Roman"/>
          <w:sz w:val="28"/>
          <w:szCs w:val="28"/>
          <w:vertAlign w:val="subscript"/>
          <w:lang w:val="en-US"/>
        </w:rPr>
        <w:t>rmax</w:t>
      </w:r>
      <w:proofErr w:type="spellEnd"/>
      <w:proofErr w:type="gram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24</w:t>
      </w:r>
    </w:p>
    <w:p w:rsidR="00EA210B" w:rsidRPr="00716A65" w:rsidRDefault="00EA210B" w:rsidP="000A5985">
      <w:pPr>
        <w:spacing w:line="360" w:lineRule="auto"/>
        <w:ind w:firstLine="1134"/>
        <w:jc w:val="both"/>
        <w:rPr>
          <w:rFonts w:ascii="Times New Roman" w:hAnsi="Times New Roman" w:cs="Times New Roman"/>
          <w:sz w:val="28"/>
          <w:szCs w:val="28"/>
        </w:rPr>
      </w:pP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коеффициент</w:t>
      </w:r>
      <w:proofErr w:type="spellEnd"/>
      <w:r w:rsidRPr="00716A65">
        <w:rPr>
          <w:rFonts w:ascii="Times New Roman" w:hAnsi="Times New Roman" w:cs="Times New Roman"/>
          <w:sz w:val="28"/>
          <w:szCs w:val="28"/>
        </w:rPr>
        <w:t xml:space="preserve"> часовой неравномерности</w:t>
      </w:r>
    </w:p>
    <w:p w:rsidR="00EA210B" w:rsidRPr="00716A65" w:rsidRDefault="00EA210B" w:rsidP="000A5985">
      <w:pPr>
        <w:spacing w:line="360" w:lineRule="auto"/>
        <w:ind w:firstLine="1134"/>
        <w:jc w:val="both"/>
        <w:rPr>
          <w:rFonts w:ascii="Times New Roman" w:hAnsi="Times New Roman" w:cs="Times New Roman"/>
          <w:sz w:val="28"/>
          <w:szCs w:val="28"/>
        </w:rPr>
      </w:pP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коеффициент</w:t>
      </w:r>
      <w:proofErr w:type="spellEnd"/>
      <w:r w:rsidRPr="00716A65">
        <w:rPr>
          <w:rFonts w:ascii="Times New Roman" w:hAnsi="Times New Roman" w:cs="Times New Roman"/>
          <w:sz w:val="28"/>
          <w:szCs w:val="28"/>
        </w:rPr>
        <w:t xml:space="preserve"> часовой</w:t>
      </w:r>
      <w:r w:rsidRPr="00716A65">
        <w:rPr>
          <w:rFonts w:ascii="Times New Roman" w:hAnsi="Times New Roman" w:cs="Times New Roman"/>
          <w:sz w:val="28"/>
          <w:szCs w:val="28"/>
        </w:rPr>
        <w:tab/>
        <w:t xml:space="preserve"> неравномерности</w:t>
      </w:r>
    </w:p>
    <w:p w:rsidR="00EA210B" w:rsidRPr="00716A65" w:rsidRDefault="00EA210B" w:rsidP="000A5985">
      <w:pPr>
        <w:spacing w:line="360" w:lineRule="auto"/>
        <w:ind w:firstLine="1134"/>
        <w:jc w:val="both"/>
        <w:rPr>
          <w:rFonts w:ascii="Times New Roman" w:hAnsi="Times New Roman" w:cs="Times New Roman"/>
          <w:sz w:val="28"/>
          <w:szCs w:val="28"/>
        </w:rPr>
      </w:pPr>
      <w:proofErr w:type="gramStart"/>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max</w:t>
      </w:r>
      <w:proofErr w:type="gramEnd"/>
      <w:r w:rsidRPr="00716A65">
        <w:rPr>
          <w:rFonts w:ascii="Times New Roman" w:hAnsi="Times New Roman" w:cs="Times New Roman"/>
          <w:sz w:val="28"/>
          <w:szCs w:val="28"/>
        </w:rPr>
        <w:t>– 1,3</w:t>
      </w:r>
      <w:r w:rsidRPr="00716A65">
        <w:rPr>
          <w:rFonts w:ascii="Times New Roman" w:hAnsi="Times New Roman" w:cs="Times New Roman"/>
          <w:sz w:val="28"/>
          <w:szCs w:val="28"/>
        </w:rPr>
        <w:tab/>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1,77</w:t>
      </w:r>
    </w:p>
    <w:p w:rsidR="00EA210B" w:rsidRPr="00716A65" w:rsidRDefault="00EA210B" w:rsidP="000A5985">
      <w:pPr>
        <w:spacing w:line="360" w:lineRule="auto"/>
        <w:ind w:firstLine="1134"/>
        <w:jc w:val="both"/>
        <w:rPr>
          <w:rFonts w:ascii="Times New Roman" w:hAnsi="Times New Roman" w:cs="Times New Roman"/>
          <w:sz w:val="28"/>
          <w:szCs w:val="28"/>
        </w:rPr>
      </w:pPr>
      <w:proofErr w:type="gramStart"/>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min</w:t>
      </w:r>
      <w:proofErr w:type="gramEnd"/>
      <w:r w:rsidRPr="00716A65">
        <w:rPr>
          <w:rFonts w:ascii="Times New Roman" w:hAnsi="Times New Roman" w:cs="Times New Roman"/>
          <w:sz w:val="28"/>
          <w:szCs w:val="28"/>
        </w:rPr>
        <w:t xml:space="preserve"> – 0,5</w:t>
      </w:r>
      <w:r w:rsidRPr="00716A65">
        <w:rPr>
          <w:rFonts w:ascii="Times New Roman" w:hAnsi="Times New Roman" w:cs="Times New Roman"/>
          <w:sz w:val="28"/>
          <w:szCs w:val="28"/>
        </w:rPr>
        <w:tab/>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0,1</w:t>
      </w:r>
    </w:p>
    <w:p w:rsidR="00EA210B" w:rsidRPr="00716A65" w:rsidRDefault="00EA210B" w:rsidP="003E5669">
      <w:pPr>
        <w:spacing w:line="360" w:lineRule="auto"/>
        <w:ind w:firstLine="851"/>
        <w:jc w:val="both"/>
        <w:rPr>
          <w:rFonts w:ascii="Times New Roman" w:hAnsi="Times New Roman" w:cs="Times New Roman"/>
          <w:sz w:val="28"/>
          <w:szCs w:val="28"/>
        </w:rPr>
      </w:pP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1,3 ∙ 1,77 = 2,3</w:t>
      </w:r>
    </w:p>
    <w:p w:rsidR="00EA210B" w:rsidRPr="00716A65" w:rsidRDefault="00EA210B" w:rsidP="003E5669">
      <w:pPr>
        <w:spacing w:line="360" w:lineRule="auto"/>
        <w:ind w:firstLine="851"/>
        <w:jc w:val="both"/>
        <w:rPr>
          <w:rFonts w:ascii="Times New Roman" w:hAnsi="Times New Roman" w:cs="Times New Roman"/>
          <w:sz w:val="28"/>
          <w:szCs w:val="28"/>
          <w:vertAlign w:val="subscript"/>
        </w:rPr>
      </w:pPr>
      <w:proofErr w:type="spellStart"/>
      <w:proofErr w:type="gramStart"/>
      <w:r w:rsidRPr="00716A65">
        <w:rPr>
          <w:rFonts w:ascii="Times New Roman" w:hAnsi="Times New Roman" w:cs="Times New Roman"/>
          <w:sz w:val="28"/>
          <w:szCs w:val="28"/>
          <w:lang w:val="en-US"/>
        </w:rPr>
        <w:t>q</w:t>
      </w:r>
      <w:r w:rsidRPr="00716A65">
        <w:rPr>
          <w:rFonts w:ascii="Times New Roman" w:hAnsi="Times New Roman" w:cs="Times New Roman"/>
          <w:sz w:val="28"/>
          <w:szCs w:val="28"/>
          <w:vertAlign w:val="subscript"/>
          <w:lang w:val="en-US"/>
        </w:rPr>
        <w:t>rmax</w:t>
      </w:r>
      <w:proofErr w:type="spellEnd"/>
      <w:proofErr w:type="gram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max</w:t>
      </w:r>
      <w:r w:rsidRPr="00716A65">
        <w:rPr>
          <w:rFonts w:ascii="Times New Roman" w:hAnsi="Times New Roman" w:cs="Times New Roman"/>
          <w:sz w:val="28"/>
          <w:szCs w:val="28"/>
        </w:rPr>
        <w:t xml:space="preserve"> / 24 = 2,3 ∙ 64,8/ 24 = </w:t>
      </w:r>
      <w:proofErr w:type="spellStart"/>
      <w:r w:rsidRPr="00716A65">
        <w:rPr>
          <w:rFonts w:ascii="Times New Roman" w:hAnsi="Times New Roman" w:cs="Times New Roman"/>
          <w:sz w:val="28"/>
          <w:szCs w:val="28"/>
        </w:rPr>
        <w:t>6,21</w:t>
      </w:r>
      <w:r w:rsidRPr="00716A65">
        <w:rPr>
          <w:rFonts w:ascii="Times New Roman" w:hAnsi="Times New Roman" w:cs="Times New Roman"/>
          <w:sz w:val="28"/>
          <w:szCs w:val="28"/>
          <w:vertAlign w:val="superscript"/>
        </w:rPr>
        <w:t>м3</w:t>
      </w:r>
      <w:proofErr w:type="spellEnd"/>
      <w:r w:rsidRPr="00716A65">
        <w:rPr>
          <w:rFonts w:ascii="Times New Roman" w:hAnsi="Times New Roman" w:cs="Times New Roman"/>
          <w:sz w:val="28"/>
          <w:szCs w:val="28"/>
        </w:rPr>
        <w:t>/</w:t>
      </w:r>
      <w:r w:rsidRPr="00716A65">
        <w:rPr>
          <w:rFonts w:ascii="Times New Roman" w:hAnsi="Times New Roman" w:cs="Times New Roman"/>
          <w:sz w:val="28"/>
          <w:szCs w:val="28"/>
          <w:vertAlign w:val="subscript"/>
        </w:rPr>
        <w:t>час</w:t>
      </w:r>
      <w:r w:rsidRPr="00716A65">
        <w:rPr>
          <w:rFonts w:ascii="Times New Roman" w:hAnsi="Times New Roman" w:cs="Times New Roman"/>
          <w:sz w:val="28"/>
          <w:szCs w:val="28"/>
        </w:rPr>
        <w:t xml:space="preserve"> = 1,7 </w:t>
      </w:r>
      <w:r w:rsidRPr="00716A65">
        <w:rPr>
          <w:rFonts w:ascii="Times New Roman" w:hAnsi="Times New Roman" w:cs="Times New Roman"/>
          <w:sz w:val="28"/>
          <w:szCs w:val="28"/>
          <w:vertAlign w:val="superscript"/>
        </w:rPr>
        <w:t>л</w:t>
      </w:r>
      <w:r w:rsidRPr="00716A65">
        <w:rPr>
          <w:rFonts w:ascii="Times New Roman" w:hAnsi="Times New Roman" w:cs="Times New Roman"/>
          <w:sz w:val="28"/>
          <w:szCs w:val="28"/>
        </w:rPr>
        <w:t>/</w:t>
      </w:r>
      <w:r w:rsidRPr="00716A65">
        <w:rPr>
          <w:rFonts w:ascii="Times New Roman" w:hAnsi="Times New Roman" w:cs="Times New Roman"/>
          <w:sz w:val="28"/>
          <w:szCs w:val="28"/>
          <w:vertAlign w:val="subscript"/>
        </w:rPr>
        <w:t>сек</w:t>
      </w:r>
    </w:p>
    <w:p w:rsidR="00EA210B" w:rsidRPr="00716A65" w:rsidRDefault="00EA210B" w:rsidP="003E5669">
      <w:pPr>
        <w:spacing w:line="360" w:lineRule="auto"/>
        <w:ind w:firstLine="851"/>
        <w:jc w:val="both"/>
        <w:rPr>
          <w:rFonts w:ascii="Times New Roman" w:hAnsi="Times New Roman" w:cs="Times New Roman"/>
          <w:sz w:val="28"/>
          <w:szCs w:val="28"/>
        </w:rPr>
      </w:pP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α</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β</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0,5 ∙ 0,1 = 0,05</w:t>
      </w:r>
    </w:p>
    <w:p w:rsidR="00EA210B" w:rsidRPr="00716A65" w:rsidRDefault="00EA210B" w:rsidP="003E5669">
      <w:pPr>
        <w:spacing w:line="360" w:lineRule="auto"/>
        <w:ind w:firstLine="851"/>
        <w:jc w:val="both"/>
        <w:rPr>
          <w:rFonts w:ascii="Times New Roman" w:hAnsi="Times New Roman" w:cs="Times New Roman"/>
          <w:sz w:val="28"/>
          <w:szCs w:val="28"/>
          <w:vertAlign w:val="subscript"/>
        </w:rPr>
      </w:pPr>
      <w:proofErr w:type="spellStart"/>
      <w:proofErr w:type="gramStart"/>
      <w:r w:rsidRPr="00716A65">
        <w:rPr>
          <w:rFonts w:ascii="Times New Roman" w:hAnsi="Times New Roman" w:cs="Times New Roman"/>
          <w:sz w:val="28"/>
          <w:szCs w:val="28"/>
          <w:lang w:val="en-US"/>
        </w:rPr>
        <w:t>q</w:t>
      </w:r>
      <w:r w:rsidRPr="00716A65">
        <w:rPr>
          <w:rFonts w:ascii="Times New Roman" w:hAnsi="Times New Roman" w:cs="Times New Roman"/>
          <w:sz w:val="28"/>
          <w:szCs w:val="28"/>
          <w:vertAlign w:val="subscript"/>
          <w:lang w:val="en-US"/>
        </w:rPr>
        <w:t>rmin</w:t>
      </w:r>
      <w:proofErr w:type="spellEnd"/>
      <w:proofErr w:type="gram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К</w:t>
      </w:r>
      <w:r w:rsidRPr="00716A65">
        <w:rPr>
          <w:rFonts w:ascii="Times New Roman" w:hAnsi="Times New Roman" w:cs="Times New Roman"/>
          <w:sz w:val="28"/>
          <w:szCs w:val="28"/>
          <w:vertAlign w:val="subscript"/>
        </w:rPr>
        <w:t>ч</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w:t>
      </w:r>
      <w:r w:rsidRPr="00716A65">
        <w:rPr>
          <w:rFonts w:ascii="Times New Roman" w:hAnsi="Times New Roman" w:cs="Times New Roman"/>
          <w:sz w:val="28"/>
          <w:szCs w:val="28"/>
          <w:lang w:val="en-US"/>
        </w:rPr>
        <w:t>Q</w:t>
      </w:r>
      <w:proofErr w:type="spellStart"/>
      <w:r w:rsidRPr="00716A65">
        <w:rPr>
          <w:rFonts w:ascii="Times New Roman" w:hAnsi="Times New Roman" w:cs="Times New Roman"/>
          <w:sz w:val="28"/>
          <w:szCs w:val="28"/>
          <w:vertAlign w:val="subscript"/>
        </w:rPr>
        <w:t>сут</w:t>
      </w:r>
      <w:proofErr w:type="spellEnd"/>
      <w:r w:rsidRPr="00716A65">
        <w:rPr>
          <w:rFonts w:ascii="Times New Roman" w:hAnsi="Times New Roman" w:cs="Times New Roman"/>
          <w:sz w:val="28"/>
          <w:szCs w:val="28"/>
          <w:vertAlign w:val="subscript"/>
        </w:rPr>
        <w:t xml:space="preserve">. </w:t>
      </w:r>
      <w:r w:rsidRPr="00716A65">
        <w:rPr>
          <w:rFonts w:ascii="Times New Roman" w:hAnsi="Times New Roman" w:cs="Times New Roman"/>
          <w:sz w:val="28"/>
          <w:szCs w:val="28"/>
          <w:vertAlign w:val="subscript"/>
          <w:lang w:val="en-US"/>
        </w:rPr>
        <w:t>min</w:t>
      </w:r>
      <w:r w:rsidRPr="00716A65">
        <w:rPr>
          <w:rFonts w:ascii="Times New Roman" w:hAnsi="Times New Roman" w:cs="Times New Roman"/>
          <w:sz w:val="28"/>
          <w:szCs w:val="28"/>
        </w:rPr>
        <w:t xml:space="preserve"> / 24 = 0,05∙ 43,2/ 24 = </w:t>
      </w:r>
      <w:proofErr w:type="spellStart"/>
      <w:r w:rsidRPr="00716A65">
        <w:rPr>
          <w:rFonts w:ascii="Times New Roman" w:hAnsi="Times New Roman" w:cs="Times New Roman"/>
          <w:sz w:val="28"/>
          <w:szCs w:val="28"/>
        </w:rPr>
        <w:t>0,09</w:t>
      </w:r>
      <w:r w:rsidRPr="00716A65">
        <w:rPr>
          <w:rFonts w:ascii="Times New Roman" w:hAnsi="Times New Roman" w:cs="Times New Roman"/>
          <w:sz w:val="28"/>
          <w:szCs w:val="28"/>
          <w:vertAlign w:val="superscript"/>
        </w:rPr>
        <w:t>м3</w:t>
      </w:r>
      <w:proofErr w:type="spellEnd"/>
      <w:r w:rsidRPr="00716A65">
        <w:rPr>
          <w:rFonts w:ascii="Times New Roman" w:hAnsi="Times New Roman" w:cs="Times New Roman"/>
          <w:sz w:val="28"/>
          <w:szCs w:val="28"/>
        </w:rPr>
        <w:t>/</w:t>
      </w:r>
      <w:r w:rsidRPr="00716A65">
        <w:rPr>
          <w:rFonts w:ascii="Times New Roman" w:hAnsi="Times New Roman" w:cs="Times New Roman"/>
          <w:sz w:val="28"/>
          <w:szCs w:val="28"/>
          <w:vertAlign w:val="subscript"/>
        </w:rPr>
        <w:t>час</w:t>
      </w:r>
      <w:r w:rsidRPr="00716A65">
        <w:rPr>
          <w:rFonts w:ascii="Times New Roman" w:hAnsi="Times New Roman" w:cs="Times New Roman"/>
          <w:sz w:val="28"/>
          <w:szCs w:val="28"/>
        </w:rPr>
        <w:t xml:space="preserve"> = </w:t>
      </w:r>
      <w:proofErr w:type="spellStart"/>
      <w:r w:rsidRPr="00716A65">
        <w:rPr>
          <w:rFonts w:ascii="Times New Roman" w:hAnsi="Times New Roman" w:cs="Times New Roman"/>
          <w:sz w:val="28"/>
          <w:szCs w:val="28"/>
        </w:rPr>
        <w:t>0,025</w:t>
      </w:r>
      <w:r w:rsidRPr="00716A65">
        <w:rPr>
          <w:rFonts w:ascii="Times New Roman" w:hAnsi="Times New Roman" w:cs="Times New Roman"/>
          <w:sz w:val="28"/>
          <w:szCs w:val="28"/>
          <w:vertAlign w:val="superscript"/>
        </w:rPr>
        <w:t>л</w:t>
      </w:r>
      <w:proofErr w:type="spellEnd"/>
      <w:r w:rsidRPr="00716A65">
        <w:rPr>
          <w:rFonts w:ascii="Times New Roman" w:hAnsi="Times New Roman" w:cs="Times New Roman"/>
          <w:sz w:val="28"/>
          <w:szCs w:val="28"/>
        </w:rPr>
        <w:t>/</w:t>
      </w:r>
      <w:r w:rsidRPr="00716A65">
        <w:rPr>
          <w:rFonts w:ascii="Times New Roman" w:hAnsi="Times New Roman" w:cs="Times New Roman"/>
          <w:sz w:val="28"/>
          <w:szCs w:val="28"/>
          <w:vertAlign w:val="subscript"/>
        </w:rPr>
        <w:t>сек</w:t>
      </w:r>
    </w:p>
    <w:p w:rsidR="00EA210B" w:rsidRPr="00716A65" w:rsidRDefault="00EA210B" w:rsidP="006D4478">
      <w:pPr>
        <w:spacing w:after="0" w:line="360" w:lineRule="auto"/>
        <w:ind w:firstLine="1134"/>
        <w:jc w:val="both"/>
        <w:rPr>
          <w:b/>
          <w:bCs/>
          <w:sz w:val="28"/>
          <w:szCs w:val="28"/>
        </w:rPr>
      </w:pPr>
    </w:p>
    <w:p w:rsidR="00EA210B" w:rsidRPr="00716A65" w:rsidRDefault="00EA210B" w:rsidP="003E5669">
      <w:pPr>
        <w:spacing w:after="24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5.1.2 Расход  воды на пожаротушение</w:t>
      </w:r>
    </w:p>
    <w:p w:rsidR="00EA210B" w:rsidRPr="00716A65" w:rsidRDefault="00EA210B" w:rsidP="003E5669">
      <w:pPr>
        <w:pStyle w:val="4"/>
        <w:spacing w:line="360" w:lineRule="auto"/>
        <w:ind w:left="0" w:right="2" w:firstLine="851"/>
        <w:jc w:val="both"/>
        <w:rPr>
          <w:lang w:val="ru-RU"/>
        </w:rPr>
      </w:pPr>
      <w:r w:rsidRPr="00716A65">
        <w:rPr>
          <w:lang w:val="ru-RU"/>
        </w:rPr>
        <w:t xml:space="preserve">Водоснабжение   принято  совмещенное, т.е. система  водопровода  служит для  подачи  воды   на  хозяйственно-питьевые  и  противопожарные  нужды. </w:t>
      </w:r>
    </w:p>
    <w:p w:rsidR="00EA210B" w:rsidRPr="00716A65" w:rsidRDefault="00EA210B" w:rsidP="003E5669">
      <w:pPr>
        <w:pStyle w:val="4"/>
        <w:spacing w:line="360" w:lineRule="auto"/>
        <w:ind w:left="0" w:right="2" w:firstLine="851"/>
        <w:jc w:val="both"/>
        <w:rPr>
          <w:lang w:val="ru-RU"/>
        </w:rPr>
      </w:pPr>
      <w:r w:rsidRPr="00716A65">
        <w:rPr>
          <w:lang w:val="ru-RU"/>
        </w:rPr>
        <w:t>Расчетный расход воды на наружное пожаротушение и расчетное количество одновременных пожаров принимается в соответствии с таблицей 1 СП 8.13130.2009 (</w:t>
      </w:r>
      <w:proofErr w:type="spellStart"/>
      <w:r w:rsidRPr="00716A65">
        <w:rPr>
          <w:lang w:val="ru-RU"/>
        </w:rPr>
        <w:t>изм</w:t>
      </w:r>
      <w:proofErr w:type="spellEnd"/>
      <w:r w:rsidRPr="00716A65">
        <w:rPr>
          <w:lang w:val="ru-RU"/>
        </w:rPr>
        <w:t xml:space="preserve">.№1 за 1.02.2011), исходя из характера застройки и проектной численности населения. Расчетная продолжительность тушения одного пожара составляет 3 часа (п. 6.3 СП), а время пополнения противопожарного запаса для поселений и сельхоз предприятий -72 часа (п. 6.4 СП). Расход воды на внутреннее пожаротушение принимается в </w:t>
      </w:r>
      <w:r w:rsidRPr="00716A65">
        <w:rPr>
          <w:lang w:val="ru-RU"/>
        </w:rPr>
        <w:lastRenderedPageBreak/>
        <w:t>соответствии со СНиП 2.04.01-85* (</w:t>
      </w:r>
      <w:proofErr w:type="spellStart"/>
      <w:r w:rsidRPr="00716A65">
        <w:rPr>
          <w:lang w:val="ru-RU"/>
        </w:rPr>
        <w:t>изм</w:t>
      </w:r>
      <w:proofErr w:type="spellEnd"/>
      <w:r w:rsidRPr="00716A65">
        <w:rPr>
          <w:lang w:val="ru-RU"/>
        </w:rPr>
        <w:t xml:space="preserve">.№1 1991, </w:t>
      </w:r>
      <w:proofErr w:type="spellStart"/>
      <w:r w:rsidRPr="00716A65">
        <w:rPr>
          <w:lang w:val="ru-RU"/>
        </w:rPr>
        <w:t>изм</w:t>
      </w:r>
      <w:proofErr w:type="spellEnd"/>
      <w:r w:rsidRPr="00716A65">
        <w:rPr>
          <w:lang w:val="ru-RU"/>
        </w:rPr>
        <w:t>.№2 1996). Противопожарный расход определяется объемом воды используемом на пожаротушение в жилой застройке или сельскохозяйственном предприятии по наибольшему расходу воды.</w:t>
      </w:r>
    </w:p>
    <w:p w:rsidR="00EA210B" w:rsidRDefault="00EA210B" w:rsidP="0042481A">
      <w:pPr>
        <w:widowControl w:val="0"/>
        <w:tabs>
          <w:tab w:val="left" w:pos="1080"/>
        </w:tabs>
        <w:spacing w:line="360" w:lineRule="auto"/>
        <w:ind w:firstLine="1134"/>
        <w:rPr>
          <w:b/>
          <w:bCs/>
          <w:sz w:val="28"/>
          <w:szCs w:val="28"/>
        </w:rPr>
      </w:pPr>
    </w:p>
    <w:p w:rsidR="00EA210B" w:rsidRPr="00716A65" w:rsidRDefault="00EA210B" w:rsidP="0042481A">
      <w:pPr>
        <w:widowControl w:val="0"/>
        <w:tabs>
          <w:tab w:val="left" w:pos="1080"/>
        </w:tabs>
        <w:spacing w:line="360" w:lineRule="auto"/>
        <w:ind w:firstLine="1134"/>
        <w:rPr>
          <w:b/>
          <w:bCs/>
          <w:sz w:val="28"/>
          <w:szCs w:val="28"/>
        </w:rPr>
      </w:pPr>
    </w:p>
    <w:p w:rsidR="00EA210B" w:rsidRPr="00716A65" w:rsidRDefault="00EA210B" w:rsidP="003E5669">
      <w:pPr>
        <w:tabs>
          <w:tab w:val="left" w:pos="0"/>
        </w:tabs>
        <w:autoSpaceDE w:val="0"/>
        <w:autoSpaceDN w:val="0"/>
        <w:adjustRightInd w:val="0"/>
        <w:spacing w:after="240"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5.2  Водоотведение</w:t>
      </w:r>
    </w:p>
    <w:p w:rsidR="00EA210B" w:rsidRPr="00716A65" w:rsidRDefault="00EA210B" w:rsidP="00EE4D8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В настоящее время  централизованная канализация отсутствует. Сброс сточных вод осуществляется в выгребные ямы, имеются надворные туалеты. В дальнейшем планируется центральная канализация, размещение очистных сооружений на земельном участке с кадастровым номером</w:t>
      </w:r>
    </w:p>
    <w:p w:rsidR="00EA210B" w:rsidRPr="00716A65" w:rsidRDefault="00EA210B" w:rsidP="003E5669">
      <w:pPr>
        <w:widowControl w:val="0"/>
        <w:tabs>
          <w:tab w:val="left" w:pos="0"/>
        </w:tabs>
        <w:autoSpaceDE w:val="0"/>
        <w:autoSpaceDN w:val="0"/>
        <w:adjustRightInd w:val="0"/>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Отвод поверхностных вод  с селитебной территории и площадок предприятий поселения следует осуществлять в соответствии с СП 32.13330.2012.</w:t>
      </w:r>
    </w:p>
    <w:p w:rsidR="00EA210B" w:rsidRPr="00716A65" w:rsidRDefault="00EA210B" w:rsidP="003E5669">
      <w:pPr>
        <w:tabs>
          <w:tab w:val="left" w:pos="9923"/>
        </w:tabs>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w:t>
      </w:r>
    </w:p>
    <w:p w:rsidR="00EA210B" w:rsidRPr="00716A65" w:rsidRDefault="00EA210B" w:rsidP="003E5669">
      <w:pPr>
        <w:tabs>
          <w:tab w:val="left" w:pos="9923"/>
        </w:tabs>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Отвод поверхностных вод следует осуществлять со всего бассейна (стоки в водоемы, водостоки, овраги и т.п.) в соответствии с </w:t>
      </w:r>
      <w:hyperlink r:id="rId9" w:history="1">
        <w:r w:rsidRPr="00716A65">
          <w:rPr>
            <w:rFonts w:ascii="Times New Roman" w:hAnsi="Times New Roman" w:cs="Times New Roman"/>
            <w:sz w:val="28"/>
            <w:szCs w:val="28"/>
          </w:rPr>
          <w:t>СП 32.13330</w:t>
        </w:r>
      </w:hyperlink>
      <w:r w:rsidRPr="00716A65">
        <w:rPr>
          <w:rFonts w:ascii="Times New Roman" w:hAnsi="Times New Roman" w:cs="Times New Roman"/>
          <w:sz w:val="28"/>
          <w:szCs w:val="28"/>
        </w:rPr>
        <w:t>, предусматривая в городах, как правило, дождевую канализацию закрытого типа с предварительной очисткой стока.</w:t>
      </w:r>
    </w:p>
    <w:p w:rsidR="00EA210B" w:rsidRPr="00716A65" w:rsidRDefault="00EA210B" w:rsidP="003E5669">
      <w:pPr>
        <w:tabs>
          <w:tab w:val="left" w:pos="9923"/>
        </w:tabs>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EA210B" w:rsidRPr="00716A65" w:rsidRDefault="00EA210B" w:rsidP="003E5669">
      <w:pPr>
        <w:spacing w:after="240" w:line="360" w:lineRule="auto"/>
        <w:ind w:right="-141" w:firstLine="851"/>
        <w:rPr>
          <w:rFonts w:ascii="Times New Roman" w:hAnsi="Times New Roman" w:cs="Times New Roman"/>
          <w:b/>
          <w:bCs/>
          <w:sz w:val="32"/>
          <w:szCs w:val="32"/>
        </w:rPr>
      </w:pPr>
    </w:p>
    <w:p w:rsidR="00EA210B" w:rsidRPr="00716A65" w:rsidRDefault="00EA210B" w:rsidP="003E5669">
      <w:pPr>
        <w:spacing w:after="240" w:line="360" w:lineRule="auto"/>
        <w:ind w:right="-141" w:firstLine="851"/>
        <w:rPr>
          <w:rFonts w:ascii="Times New Roman" w:hAnsi="Times New Roman" w:cs="Times New Roman"/>
          <w:b/>
          <w:bCs/>
          <w:sz w:val="32"/>
          <w:szCs w:val="32"/>
        </w:rPr>
      </w:pPr>
      <w:r w:rsidRPr="00716A65">
        <w:rPr>
          <w:rFonts w:ascii="Times New Roman" w:hAnsi="Times New Roman" w:cs="Times New Roman"/>
          <w:b/>
          <w:bCs/>
          <w:sz w:val="32"/>
          <w:szCs w:val="32"/>
        </w:rPr>
        <w:lastRenderedPageBreak/>
        <w:t>5.3 Санитарная очистка</w:t>
      </w:r>
    </w:p>
    <w:p w:rsidR="00EA210B" w:rsidRPr="00716A65" w:rsidRDefault="00EA210B" w:rsidP="003E566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Проектом намечается планово-регулярная система вывоза бытовых отходов, планово-регулярная механизированная уборка улиц и тротуаров.</w:t>
      </w:r>
    </w:p>
    <w:p w:rsidR="00EA210B" w:rsidRPr="00716A65" w:rsidRDefault="00EA210B" w:rsidP="003E566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Расчетное количество накапливающихся бытовых отходов, согласно местным нормативам градостроительного проектирования.</w:t>
      </w:r>
    </w:p>
    <w:p w:rsidR="00EA210B" w:rsidRPr="00716A65" w:rsidRDefault="00EA210B" w:rsidP="003E5669">
      <w:pPr>
        <w:spacing w:after="0" w:line="360" w:lineRule="auto"/>
        <w:ind w:right="-141" w:firstLine="851"/>
        <w:jc w:val="both"/>
        <w:rPr>
          <w:rFonts w:ascii="Times New Roman" w:hAnsi="Times New Roman" w:cs="Times New Roman"/>
          <w:sz w:val="28"/>
          <w:szCs w:val="28"/>
        </w:rPr>
      </w:pPr>
    </w:p>
    <w:p w:rsidR="00EA210B" w:rsidRPr="00716A65" w:rsidRDefault="00EA210B" w:rsidP="00BA61A5">
      <w:pPr>
        <w:spacing w:line="360" w:lineRule="auto"/>
        <w:ind w:right="-141" w:firstLine="851"/>
        <w:jc w:val="both"/>
        <w:rPr>
          <w:rStyle w:val="210"/>
          <w:rFonts w:ascii="Times New Roman" w:hAnsi="Times New Roman" w:cs="Times New Roman"/>
          <w:i w:val="0"/>
          <w:iCs w:val="0"/>
          <w:sz w:val="28"/>
          <w:szCs w:val="28"/>
        </w:rPr>
      </w:pPr>
      <w:r w:rsidRPr="00716A65">
        <w:rPr>
          <w:rFonts w:ascii="Times New Roman" w:hAnsi="Times New Roman" w:cs="Times New Roman"/>
          <w:sz w:val="28"/>
          <w:szCs w:val="28"/>
        </w:rPr>
        <w:t xml:space="preserve">Таблица 2 -  Местные нормативы градостроительного проектирования. Расчетное количество накапливающихся бытовых отходов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509"/>
        <w:gridCol w:w="1391"/>
        <w:gridCol w:w="1678"/>
      </w:tblGrid>
      <w:tr w:rsidR="00EA210B" w:rsidRPr="00716A65">
        <w:trPr>
          <w:jc w:val="center"/>
        </w:trPr>
        <w:tc>
          <w:tcPr>
            <w:tcW w:w="3398" w:type="pct"/>
            <w:vMerge w:val="restart"/>
            <w:vAlign w:val="center"/>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Бытовые отходы</w:t>
            </w:r>
          </w:p>
        </w:tc>
        <w:tc>
          <w:tcPr>
            <w:tcW w:w="1602" w:type="pct"/>
            <w:gridSpan w:val="2"/>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Количество бытовых отходов</w:t>
            </w:r>
          </w:p>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на 1 человека в год</w:t>
            </w:r>
          </w:p>
        </w:tc>
      </w:tr>
      <w:tr w:rsidR="00EA210B" w:rsidRPr="00716A65">
        <w:trPr>
          <w:jc w:val="center"/>
        </w:trPr>
        <w:tc>
          <w:tcPr>
            <w:tcW w:w="3398" w:type="pct"/>
            <w:vMerge/>
          </w:tcPr>
          <w:p w:rsidR="00EA210B" w:rsidRPr="00716A65" w:rsidRDefault="00EA210B" w:rsidP="00BA61A5">
            <w:pPr>
              <w:spacing w:line="240" w:lineRule="auto"/>
              <w:jc w:val="center"/>
              <w:rPr>
                <w:rFonts w:ascii="Times New Roman" w:hAnsi="Times New Roman" w:cs="Times New Roman"/>
                <w:sz w:val="28"/>
                <w:szCs w:val="28"/>
              </w:rPr>
            </w:pPr>
          </w:p>
        </w:tc>
        <w:tc>
          <w:tcPr>
            <w:tcW w:w="726" w:type="pct"/>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кг</w:t>
            </w:r>
          </w:p>
        </w:tc>
        <w:tc>
          <w:tcPr>
            <w:tcW w:w="876" w:type="pct"/>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л</w:t>
            </w:r>
          </w:p>
        </w:tc>
      </w:tr>
      <w:tr w:rsidR="00EA210B" w:rsidRPr="00716A65">
        <w:trPr>
          <w:jc w:val="center"/>
        </w:trPr>
        <w:tc>
          <w:tcPr>
            <w:tcW w:w="3398" w:type="pct"/>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1</w:t>
            </w:r>
          </w:p>
        </w:tc>
        <w:tc>
          <w:tcPr>
            <w:tcW w:w="726" w:type="pct"/>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2</w:t>
            </w:r>
          </w:p>
        </w:tc>
        <w:tc>
          <w:tcPr>
            <w:tcW w:w="876" w:type="pct"/>
          </w:tcPr>
          <w:p w:rsidR="00EA210B" w:rsidRPr="00716A65" w:rsidRDefault="00EA210B" w:rsidP="00BA61A5">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3</w:t>
            </w:r>
          </w:p>
        </w:tc>
      </w:tr>
      <w:tr w:rsidR="00EA210B" w:rsidRPr="00716A65">
        <w:trPr>
          <w:jc w:val="center"/>
        </w:trPr>
        <w:tc>
          <w:tcPr>
            <w:tcW w:w="3398" w:type="pct"/>
            <w:tcBorders>
              <w:bottom w:val="nil"/>
            </w:tcBorders>
          </w:tcPr>
          <w:p w:rsidR="00EA210B" w:rsidRPr="00716A65" w:rsidRDefault="00EA210B" w:rsidP="00BA61A5">
            <w:pPr>
              <w:spacing w:line="240" w:lineRule="auto"/>
              <w:ind w:left="57"/>
              <w:jc w:val="both"/>
              <w:rPr>
                <w:rFonts w:ascii="Times New Roman" w:hAnsi="Times New Roman" w:cs="Times New Roman"/>
                <w:sz w:val="28"/>
                <w:szCs w:val="28"/>
              </w:rPr>
            </w:pPr>
            <w:r w:rsidRPr="00716A65">
              <w:rPr>
                <w:rFonts w:ascii="Times New Roman" w:hAnsi="Times New Roman" w:cs="Times New Roman"/>
                <w:sz w:val="28"/>
                <w:szCs w:val="28"/>
              </w:rPr>
              <w:t xml:space="preserve">Твердые: </w:t>
            </w:r>
          </w:p>
        </w:tc>
        <w:tc>
          <w:tcPr>
            <w:tcW w:w="726" w:type="pct"/>
            <w:tcBorders>
              <w:bottom w:val="nil"/>
            </w:tcBorders>
          </w:tcPr>
          <w:p w:rsidR="00EA210B" w:rsidRPr="00716A65" w:rsidRDefault="00EA210B" w:rsidP="00492A19">
            <w:pPr>
              <w:spacing w:line="240" w:lineRule="auto"/>
              <w:jc w:val="center"/>
              <w:rPr>
                <w:rFonts w:ascii="Times New Roman" w:hAnsi="Times New Roman" w:cs="Times New Roman"/>
                <w:sz w:val="28"/>
                <w:szCs w:val="28"/>
              </w:rPr>
            </w:pPr>
          </w:p>
        </w:tc>
        <w:tc>
          <w:tcPr>
            <w:tcW w:w="876" w:type="pct"/>
            <w:tcBorders>
              <w:bottom w:val="nil"/>
            </w:tcBorders>
          </w:tcPr>
          <w:p w:rsidR="00EA210B" w:rsidRPr="00716A65" w:rsidRDefault="00EA210B" w:rsidP="00492A19">
            <w:pPr>
              <w:spacing w:line="240" w:lineRule="auto"/>
              <w:jc w:val="center"/>
              <w:rPr>
                <w:rFonts w:ascii="Times New Roman" w:hAnsi="Times New Roman" w:cs="Times New Roman"/>
                <w:sz w:val="28"/>
                <w:szCs w:val="28"/>
              </w:rPr>
            </w:pPr>
          </w:p>
        </w:tc>
      </w:tr>
      <w:tr w:rsidR="00EA210B" w:rsidRPr="00716A65">
        <w:trPr>
          <w:jc w:val="center"/>
        </w:trPr>
        <w:tc>
          <w:tcPr>
            <w:tcW w:w="3398" w:type="pct"/>
            <w:tcBorders>
              <w:top w:val="nil"/>
              <w:bottom w:val="nil"/>
            </w:tcBorders>
          </w:tcPr>
          <w:p w:rsidR="00EA210B" w:rsidRPr="00716A65" w:rsidRDefault="00EA210B" w:rsidP="00BA61A5">
            <w:pPr>
              <w:spacing w:line="240" w:lineRule="auto"/>
              <w:ind w:left="284"/>
              <w:jc w:val="both"/>
              <w:rPr>
                <w:rFonts w:ascii="Times New Roman" w:hAnsi="Times New Roman" w:cs="Times New Roman"/>
                <w:sz w:val="28"/>
                <w:szCs w:val="28"/>
              </w:rPr>
            </w:pPr>
            <w:r w:rsidRPr="00716A65">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p w:rsidR="00EA210B" w:rsidRPr="00716A65" w:rsidRDefault="00EA210B" w:rsidP="00BA61A5">
            <w:pPr>
              <w:spacing w:line="240" w:lineRule="auto"/>
              <w:ind w:left="284"/>
              <w:jc w:val="both"/>
              <w:rPr>
                <w:rFonts w:ascii="Times New Roman" w:hAnsi="Times New Roman" w:cs="Times New Roman"/>
                <w:sz w:val="28"/>
                <w:szCs w:val="28"/>
              </w:rPr>
            </w:pPr>
          </w:p>
        </w:tc>
        <w:tc>
          <w:tcPr>
            <w:tcW w:w="726" w:type="pct"/>
            <w:tcBorders>
              <w:top w:val="nil"/>
              <w:bottom w:val="nil"/>
            </w:tcBorders>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190</w:t>
            </w:r>
          </w:p>
        </w:tc>
        <w:tc>
          <w:tcPr>
            <w:tcW w:w="876" w:type="pct"/>
            <w:tcBorders>
              <w:top w:val="nil"/>
              <w:bottom w:val="nil"/>
            </w:tcBorders>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900</w:t>
            </w:r>
          </w:p>
        </w:tc>
      </w:tr>
      <w:tr w:rsidR="00EA210B" w:rsidRPr="00716A65">
        <w:trPr>
          <w:jc w:val="center"/>
        </w:trPr>
        <w:tc>
          <w:tcPr>
            <w:tcW w:w="3398" w:type="pct"/>
            <w:tcBorders>
              <w:top w:val="nil"/>
            </w:tcBorders>
          </w:tcPr>
          <w:p w:rsidR="00EA210B" w:rsidRPr="00716A65" w:rsidRDefault="00EA210B" w:rsidP="00BA61A5">
            <w:pPr>
              <w:spacing w:line="240" w:lineRule="auto"/>
              <w:ind w:left="284"/>
              <w:jc w:val="both"/>
              <w:rPr>
                <w:rFonts w:ascii="Times New Roman" w:hAnsi="Times New Roman" w:cs="Times New Roman"/>
                <w:sz w:val="28"/>
                <w:szCs w:val="28"/>
              </w:rPr>
            </w:pPr>
            <w:r w:rsidRPr="00716A65">
              <w:rPr>
                <w:rFonts w:ascii="Times New Roman" w:hAnsi="Times New Roman" w:cs="Times New Roman"/>
                <w:sz w:val="28"/>
                <w:szCs w:val="28"/>
              </w:rPr>
              <w:t>от прочих жилых зданий</w:t>
            </w:r>
          </w:p>
        </w:tc>
        <w:tc>
          <w:tcPr>
            <w:tcW w:w="726" w:type="pct"/>
            <w:tcBorders>
              <w:top w:val="nil"/>
            </w:tcBorders>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300</w:t>
            </w:r>
          </w:p>
        </w:tc>
        <w:tc>
          <w:tcPr>
            <w:tcW w:w="876" w:type="pct"/>
            <w:tcBorders>
              <w:top w:val="nil"/>
            </w:tcBorders>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1100</w:t>
            </w:r>
          </w:p>
        </w:tc>
      </w:tr>
      <w:tr w:rsidR="00EA210B" w:rsidRPr="00716A65">
        <w:trPr>
          <w:jc w:val="center"/>
        </w:trPr>
        <w:tc>
          <w:tcPr>
            <w:tcW w:w="3398" w:type="pct"/>
          </w:tcPr>
          <w:p w:rsidR="00EA210B" w:rsidRPr="00716A65" w:rsidRDefault="00EA210B" w:rsidP="00BA61A5">
            <w:pPr>
              <w:spacing w:line="240" w:lineRule="auto"/>
              <w:ind w:left="57"/>
              <w:jc w:val="both"/>
              <w:rPr>
                <w:rFonts w:ascii="Times New Roman" w:hAnsi="Times New Roman" w:cs="Times New Roman"/>
                <w:sz w:val="28"/>
                <w:szCs w:val="28"/>
              </w:rPr>
            </w:pPr>
            <w:r w:rsidRPr="00716A65">
              <w:rPr>
                <w:rFonts w:ascii="Times New Roman" w:hAnsi="Times New Roman" w:cs="Times New Roman"/>
                <w:sz w:val="28"/>
                <w:szCs w:val="28"/>
              </w:rPr>
              <w:t>Общее количество по населенному пункту с учетом общественных зданий</w:t>
            </w:r>
          </w:p>
        </w:tc>
        <w:tc>
          <w:tcPr>
            <w:tcW w:w="72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280</w:t>
            </w:r>
          </w:p>
        </w:tc>
        <w:tc>
          <w:tcPr>
            <w:tcW w:w="87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1400</w:t>
            </w:r>
          </w:p>
        </w:tc>
      </w:tr>
      <w:tr w:rsidR="00EA210B" w:rsidRPr="00716A65">
        <w:trPr>
          <w:jc w:val="center"/>
        </w:trPr>
        <w:tc>
          <w:tcPr>
            <w:tcW w:w="3398" w:type="pct"/>
          </w:tcPr>
          <w:p w:rsidR="00EA210B" w:rsidRPr="00716A65" w:rsidRDefault="00EA210B" w:rsidP="00BA61A5">
            <w:pPr>
              <w:spacing w:line="240" w:lineRule="auto"/>
              <w:ind w:left="57"/>
              <w:jc w:val="both"/>
              <w:rPr>
                <w:rFonts w:ascii="Times New Roman" w:hAnsi="Times New Roman" w:cs="Times New Roman"/>
                <w:sz w:val="28"/>
                <w:szCs w:val="28"/>
              </w:rPr>
            </w:pPr>
            <w:r w:rsidRPr="00716A65">
              <w:rPr>
                <w:rFonts w:ascii="Times New Roman" w:hAnsi="Times New Roman" w:cs="Times New Roman"/>
                <w:sz w:val="28"/>
                <w:szCs w:val="28"/>
              </w:rPr>
              <w:t>Жидкие из выгребов (при отсутствии канализации)</w:t>
            </w:r>
          </w:p>
        </w:tc>
        <w:tc>
          <w:tcPr>
            <w:tcW w:w="72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noBreakHyphen/>
            </w:r>
          </w:p>
        </w:tc>
        <w:tc>
          <w:tcPr>
            <w:tcW w:w="87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2000</w:t>
            </w:r>
          </w:p>
        </w:tc>
      </w:tr>
      <w:tr w:rsidR="00EA210B" w:rsidRPr="00716A65">
        <w:trPr>
          <w:jc w:val="center"/>
        </w:trPr>
        <w:tc>
          <w:tcPr>
            <w:tcW w:w="3398" w:type="pct"/>
          </w:tcPr>
          <w:p w:rsidR="00EA210B" w:rsidRPr="00716A65" w:rsidRDefault="00EA210B" w:rsidP="00BA61A5">
            <w:pPr>
              <w:spacing w:line="240" w:lineRule="auto"/>
              <w:ind w:left="57"/>
              <w:jc w:val="both"/>
              <w:rPr>
                <w:rFonts w:ascii="Times New Roman" w:hAnsi="Times New Roman" w:cs="Times New Roman"/>
                <w:sz w:val="28"/>
                <w:szCs w:val="28"/>
              </w:rPr>
            </w:pPr>
            <w:proofErr w:type="spellStart"/>
            <w:r w:rsidRPr="00716A65">
              <w:rPr>
                <w:rFonts w:ascii="Times New Roman" w:hAnsi="Times New Roman" w:cs="Times New Roman"/>
                <w:sz w:val="28"/>
                <w:szCs w:val="28"/>
              </w:rPr>
              <w:t>Смёт</w:t>
            </w:r>
            <w:proofErr w:type="spellEnd"/>
            <w:r w:rsidRPr="00716A65">
              <w:rPr>
                <w:rFonts w:ascii="Times New Roman" w:hAnsi="Times New Roman" w:cs="Times New Roman"/>
                <w:sz w:val="28"/>
                <w:szCs w:val="28"/>
              </w:rPr>
              <w:t xml:space="preserve"> с 1 </w:t>
            </w:r>
            <w:proofErr w:type="spellStart"/>
            <w:r w:rsidRPr="00716A65">
              <w:rPr>
                <w:rFonts w:ascii="Times New Roman" w:hAnsi="Times New Roman" w:cs="Times New Roman"/>
                <w:sz w:val="28"/>
                <w:szCs w:val="28"/>
              </w:rPr>
              <w:t>кв</w:t>
            </w:r>
            <w:proofErr w:type="gramStart"/>
            <w:r w:rsidRPr="00716A65">
              <w:rPr>
                <w:rFonts w:ascii="Times New Roman" w:hAnsi="Times New Roman" w:cs="Times New Roman"/>
                <w:sz w:val="28"/>
                <w:szCs w:val="28"/>
              </w:rPr>
              <w:t>.м</w:t>
            </w:r>
            <w:proofErr w:type="spellEnd"/>
            <w:proofErr w:type="gramEnd"/>
            <w:r w:rsidRPr="00716A65">
              <w:rPr>
                <w:rFonts w:ascii="Times New Roman" w:hAnsi="Times New Roman" w:cs="Times New Roman"/>
                <w:sz w:val="28"/>
                <w:szCs w:val="28"/>
              </w:rPr>
              <w:t xml:space="preserve"> твердых покрытий улиц, площадей и парков</w:t>
            </w:r>
          </w:p>
        </w:tc>
        <w:tc>
          <w:tcPr>
            <w:tcW w:w="72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5</w:t>
            </w:r>
          </w:p>
        </w:tc>
        <w:tc>
          <w:tcPr>
            <w:tcW w:w="876" w:type="pct"/>
          </w:tcPr>
          <w:p w:rsidR="00EA210B" w:rsidRPr="00716A65" w:rsidRDefault="00EA210B" w:rsidP="00492A19">
            <w:pPr>
              <w:spacing w:line="240" w:lineRule="auto"/>
              <w:jc w:val="center"/>
              <w:rPr>
                <w:rFonts w:ascii="Times New Roman" w:hAnsi="Times New Roman" w:cs="Times New Roman"/>
                <w:sz w:val="28"/>
                <w:szCs w:val="28"/>
              </w:rPr>
            </w:pPr>
            <w:r w:rsidRPr="00716A65">
              <w:rPr>
                <w:rFonts w:ascii="Times New Roman" w:hAnsi="Times New Roman" w:cs="Times New Roman"/>
                <w:sz w:val="28"/>
                <w:szCs w:val="28"/>
              </w:rPr>
              <w:t>8</w:t>
            </w:r>
          </w:p>
        </w:tc>
      </w:tr>
    </w:tbl>
    <w:p w:rsidR="00EA210B" w:rsidRPr="00716A65" w:rsidRDefault="00EA210B" w:rsidP="00BA61A5">
      <w:pPr>
        <w:autoSpaceDE w:val="0"/>
        <w:autoSpaceDN w:val="0"/>
        <w:adjustRightInd w:val="0"/>
        <w:spacing w:after="0" w:line="360" w:lineRule="auto"/>
        <w:ind w:firstLine="567"/>
        <w:jc w:val="both"/>
        <w:rPr>
          <w:rFonts w:ascii="Times New Roman" w:hAnsi="Times New Roman" w:cs="Times New Roman"/>
          <w:sz w:val="28"/>
          <w:szCs w:val="28"/>
        </w:rPr>
      </w:pPr>
      <w:bookmarkStart w:id="4" w:name="_Toc395605542"/>
    </w:p>
    <w:p w:rsidR="00EA210B" w:rsidRPr="00716A65" w:rsidRDefault="00EA210B" w:rsidP="00BA61A5">
      <w:pPr>
        <w:autoSpaceDE w:val="0"/>
        <w:autoSpaceDN w:val="0"/>
        <w:adjustRightInd w:val="0"/>
        <w:spacing w:after="0" w:line="360" w:lineRule="auto"/>
        <w:ind w:firstLine="851"/>
        <w:jc w:val="both"/>
        <w:rPr>
          <w:rFonts w:ascii="Times New Roman" w:hAnsi="Times New Roman" w:cs="Times New Roman"/>
          <w:sz w:val="24"/>
          <w:szCs w:val="24"/>
        </w:rPr>
      </w:pPr>
      <w:r w:rsidRPr="00716A65">
        <w:rPr>
          <w:rFonts w:ascii="Times New Roman" w:hAnsi="Times New Roman" w:cs="Times New Roman"/>
          <w:sz w:val="24"/>
          <w:szCs w:val="24"/>
        </w:rPr>
        <w:t>Примечание</w:t>
      </w:r>
      <w:bookmarkEnd w:id="4"/>
      <w:r w:rsidRPr="00716A65">
        <w:rPr>
          <w:rFonts w:ascii="Times New Roman" w:hAnsi="Times New Roman" w:cs="Times New Roman"/>
          <w:sz w:val="24"/>
          <w:szCs w:val="24"/>
        </w:rPr>
        <w:t>:</w:t>
      </w:r>
    </w:p>
    <w:p w:rsidR="00EA210B" w:rsidRPr="00716A65" w:rsidRDefault="00EA210B" w:rsidP="00BA61A5">
      <w:pPr>
        <w:spacing w:after="0" w:line="360" w:lineRule="auto"/>
        <w:ind w:firstLine="851"/>
        <w:jc w:val="both"/>
        <w:rPr>
          <w:rFonts w:ascii="Times New Roman" w:hAnsi="Times New Roman" w:cs="Times New Roman"/>
          <w:sz w:val="24"/>
          <w:szCs w:val="24"/>
        </w:rPr>
      </w:pPr>
      <w:r w:rsidRPr="00716A65">
        <w:rPr>
          <w:rFonts w:ascii="Times New Roman" w:hAnsi="Times New Roman" w:cs="Times New Roman"/>
          <w:sz w:val="24"/>
          <w:szCs w:val="24"/>
        </w:rPr>
        <w:t>Нормы накопления крупногабаритных бытовых отходов следует принимать в размере 5 % в составе приведенных значений твердых бытовых отходов.</w:t>
      </w:r>
    </w:p>
    <w:p w:rsidR="00EA210B" w:rsidRPr="00716A65" w:rsidRDefault="00EA210B" w:rsidP="00BA61A5">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Нормы накопления крупногабаритных бытовых отходов следует принимать в размере 5 % в составе приведенных значений твердых бытовых отходов.</w:t>
      </w:r>
    </w:p>
    <w:p w:rsidR="00EA210B" w:rsidRPr="00716A65" w:rsidRDefault="00EA210B" w:rsidP="00BA61A5">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Санитарную очистку территорий населенных пунктов следует осуществлять в соответствии с требованиями СанПиН 42-128-4690-88, СНиП 2.07.01-89*, Правил и норм технической эксплуатации жилищного фонда, утв. Постановлением Госстроя России от 27.09.2003 № 170, а также нормативных правовых актов органов местного самоуправления.</w:t>
      </w:r>
    </w:p>
    <w:p w:rsidR="00EA210B" w:rsidRPr="00716A65" w:rsidRDefault="00EA210B" w:rsidP="00BA61A5">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EA210B" w:rsidRPr="00716A65" w:rsidRDefault="00EA210B" w:rsidP="0042481A">
      <w:pPr>
        <w:pStyle w:val="11"/>
        <w:ind w:left="0" w:right="0" w:firstLine="1134"/>
        <w:jc w:val="both"/>
        <w:rPr>
          <w:i/>
          <w:iCs/>
          <w:lang w:val="ru-RU"/>
        </w:rPr>
      </w:pPr>
    </w:p>
    <w:p w:rsidR="00EA210B" w:rsidRPr="00716A65" w:rsidRDefault="00EA210B" w:rsidP="0042481A">
      <w:pPr>
        <w:pStyle w:val="11"/>
        <w:ind w:left="0" w:right="0"/>
        <w:jc w:val="both"/>
        <w:rPr>
          <w:lang w:val="ru-RU"/>
        </w:rPr>
      </w:pPr>
    </w:p>
    <w:p w:rsidR="00EA210B" w:rsidRPr="00716A65" w:rsidRDefault="00EA210B" w:rsidP="00BA61A5">
      <w:pPr>
        <w:autoSpaceDE w:val="0"/>
        <w:autoSpaceDN w:val="0"/>
        <w:adjustRightInd w:val="0"/>
        <w:spacing w:after="240"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5.4 Электроснабжение</w:t>
      </w:r>
    </w:p>
    <w:p w:rsidR="00EA210B" w:rsidRPr="00716A65" w:rsidRDefault="00EA210B" w:rsidP="009E1D5B">
      <w:pPr>
        <w:spacing w:after="0" w:line="480" w:lineRule="auto"/>
        <w:jc w:val="both"/>
        <w:rPr>
          <w:rFonts w:ascii="Times New Roman" w:hAnsi="Times New Roman" w:cs="Times New Roman"/>
          <w:b/>
          <w:bCs/>
          <w:sz w:val="32"/>
          <w:szCs w:val="32"/>
        </w:rPr>
      </w:pPr>
      <w:r w:rsidRPr="00716A65">
        <w:rPr>
          <w:rFonts w:ascii="Times New Roman" w:hAnsi="Times New Roman" w:cs="Times New Roman"/>
          <w:sz w:val="28"/>
          <w:szCs w:val="28"/>
        </w:rPr>
        <w:t>Техническая возможность определена эксплуатирующей организацией ТУ будут получены после утверждения проекта планировки</w:t>
      </w:r>
      <w:r w:rsidRPr="00716A65">
        <w:rPr>
          <w:rFonts w:ascii="Times New Roman" w:hAnsi="Times New Roman" w:cs="Times New Roman"/>
          <w:sz w:val="24"/>
          <w:szCs w:val="24"/>
        </w:rPr>
        <w:t>.</w:t>
      </w:r>
    </w:p>
    <w:p w:rsidR="00EA210B" w:rsidRPr="00716A65" w:rsidRDefault="00EA210B" w:rsidP="00427422">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Электроснабжение проектируемой территории осуществляется </w:t>
      </w:r>
      <w:proofErr w:type="gramStart"/>
      <w:r w:rsidRPr="00716A65">
        <w:rPr>
          <w:rFonts w:ascii="Times New Roman" w:hAnsi="Times New Roman" w:cs="Times New Roman"/>
          <w:sz w:val="28"/>
          <w:szCs w:val="28"/>
        </w:rPr>
        <w:t>от</w:t>
      </w:r>
      <w:proofErr w:type="gramEnd"/>
      <w:r w:rsidRPr="00716A65">
        <w:rPr>
          <w:rFonts w:ascii="Times New Roman" w:hAnsi="Times New Roman" w:cs="Times New Roman"/>
          <w:sz w:val="28"/>
          <w:szCs w:val="28"/>
        </w:rPr>
        <w:t xml:space="preserve">: ЛЭП 6 </w:t>
      </w:r>
      <w:proofErr w:type="spellStart"/>
      <w:r w:rsidRPr="00716A65">
        <w:rPr>
          <w:rFonts w:ascii="Times New Roman" w:hAnsi="Times New Roman" w:cs="Times New Roman"/>
          <w:sz w:val="28"/>
          <w:szCs w:val="28"/>
        </w:rPr>
        <w:t>кВ</w:t>
      </w:r>
      <w:proofErr w:type="spellEnd"/>
    </w:p>
    <w:p w:rsidR="00EA210B" w:rsidRPr="00716A65" w:rsidRDefault="00EA210B" w:rsidP="00427422">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Для подключения дополнительных объектов необходимо строительство новых </w:t>
      </w:r>
      <w:proofErr w:type="spellStart"/>
      <w:r w:rsidRPr="00716A65">
        <w:rPr>
          <w:rFonts w:ascii="Times New Roman" w:hAnsi="Times New Roman" w:cs="Times New Roman"/>
          <w:sz w:val="28"/>
          <w:szCs w:val="28"/>
        </w:rPr>
        <w:t>ТП</w:t>
      </w:r>
      <w:proofErr w:type="spellEnd"/>
      <w:r w:rsidRPr="00716A65">
        <w:rPr>
          <w:rFonts w:ascii="Times New Roman" w:hAnsi="Times New Roman" w:cs="Times New Roman"/>
          <w:sz w:val="28"/>
          <w:szCs w:val="28"/>
        </w:rPr>
        <w:t>-10/</w:t>
      </w:r>
      <w:proofErr w:type="spellStart"/>
      <w:r w:rsidRPr="00716A65">
        <w:rPr>
          <w:rFonts w:ascii="Times New Roman" w:hAnsi="Times New Roman" w:cs="Times New Roman"/>
          <w:sz w:val="28"/>
          <w:szCs w:val="28"/>
        </w:rPr>
        <w:t>0,4кВ</w:t>
      </w:r>
      <w:proofErr w:type="spellEnd"/>
      <w:r w:rsidRPr="00716A65">
        <w:rPr>
          <w:rFonts w:ascii="Times New Roman" w:hAnsi="Times New Roman" w:cs="Times New Roman"/>
          <w:sz w:val="28"/>
          <w:szCs w:val="28"/>
        </w:rPr>
        <w:t xml:space="preserve"> и </w:t>
      </w:r>
      <w:proofErr w:type="spellStart"/>
      <w:r w:rsidRPr="00716A65">
        <w:rPr>
          <w:rFonts w:ascii="Times New Roman" w:hAnsi="Times New Roman" w:cs="Times New Roman"/>
          <w:sz w:val="28"/>
          <w:szCs w:val="28"/>
        </w:rPr>
        <w:t>ВЛИ-0,4кВ</w:t>
      </w:r>
      <w:proofErr w:type="spellEnd"/>
      <w:r w:rsidRPr="00716A65">
        <w:rPr>
          <w:rFonts w:ascii="Times New Roman" w:hAnsi="Times New Roman" w:cs="Times New Roman"/>
          <w:sz w:val="28"/>
          <w:szCs w:val="28"/>
        </w:rPr>
        <w:t>.</w:t>
      </w:r>
    </w:p>
    <w:p w:rsidR="00EA210B" w:rsidRPr="00716A65" w:rsidRDefault="00EA210B" w:rsidP="00427422">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Фактическое состояние сетей хорошее. Плановый ремонт и ТО проводится согласно планам-графикам. Возможность увеличения потребления энергии существует при развитии существующих  распределительных сетей.</w:t>
      </w:r>
    </w:p>
    <w:p w:rsidR="00EA210B" w:rsidRPr="00716A65" w:rsidRDefault="00EA210B" w:rsidP="00427422">
      <w:pPr>
        <w:spacing w:after="0" w:line="360" w:lineRule="auto"/>
        <w:ind w:firstLine="851"/>
        <w:jc w:val="both"/>
        <w:rPr>
          <w:rFonts w:ascii="Times New Roman" w:hAnsi="Times New Roman" w:cs="Times New Roman"/>
          <w:sz w:val="28"/>
          <w:szCs w:val="28"/>
        </w:rPr>
      </w:pPr>
    </w:p>
    <w:p w:rsidR="00EA210B" w:rsidRPr="00716A65" w:rsidRDefault="00EA210B" w:rsidP="00427422">
      <w:pPr>
        <w:spacing w:after="0" w:line="360" w:lineRule="auto"/>
        <w:ind w:firstLine="851"/>
        <w:jc w:val="both"/>
        <w:rPr>
          <w:rFonts w:ascii="Times New Roman" w:hAnsi="Times New Roman" w:cs="Times New Roman"/>
          <w:sz w:val="28"/>
          <w:szCs w:val="28"/>
        </w:rPr>
      </w:pPr>
    </w:p>
    <w:p w:rsidR="00EA210B" w:rsidRPr="00716A65" w:rsidRDefault="00EA210B" w:rsidP="00427422">
      <w:pPr>
        <w:spacing w:after="0" w:line="360" w:lineRule="auto"/>
        <w:ind w:firstLine="851"/>
        <w:jc w:val="both"/>
        <w:rPr>
          <w:rFonts w:ascii="Times New Roman" w:hAnsi="Times New Roman" w:cs="Times New Roman"/>
          <w:sz w:val="28"/>
          <w:szCs w:val="28"/>
        </w:rPr>
      </w:pPr>
    </w:p>
    <w:p w:rsidR="00EA210B" w:rsidRPr="00716A65" w:rsidRDefault="00EA210B" w:rsidP="00427422">
      <w:pPr>
        <w:spacing w:after="0" w:line="360" w:lineRule="auto"/>
        <w:ind w:firstLine="851"/>
        <w:jc w:val="both"/>
        <w:rPr>
          <w:rFonts w:ascii="Times New Roman" w:hAnsi="Times New Roman" w:cs="Times New Roman"/>
          <w:sz w:val="28"/>
          <w:szCs w:val="28"/>
        </w:rPr>
      </w:pPr>
    </w:p>
    <w:p w:rsidR="00EA210B" w:rsidRPr="00716A65" w:rsidRDefault="00EA210B" w:rsidP="00427422">
      <w:pPr>
        <w:spacing w:after="0" w:line="360" w:lineRule="auto"/>
        <w:ind w:firstLine="851"/>
        <w:jc w:val="both"/>
        <w:rPr>
          <w:rFonts w:ascii="Times New Roman" w:hAnsi="Times New Roman" w:cs="Times New Roman"/>
          <w:sz w:val="28"/>
          <w:szCs w:val="28"/>
        </w:rPr>
      </w:pPr>
    </w:p>
    <w:p w:rsidR="00EA210B" w:rsidRPr="00716A65" w:rsidRDefault="00EA210B" w:rsidP="009E1D5B">
      <w:pPr>
        <w:spacing w:line="360" w:lineRule="auto"/>
        <w:ind w:firstLine="851"/>
        <w:rPr>
          <w:rFonts w:ascii="Times New Roman" w:hAnsi="Times New Roman" w:cs="Times New Roman"/>
          <w:sz w:val="28"/>
          <w:szCs w:val="28"/>
        </w:rPr>
      </w:pPr>
      <w:r w:rsidRPr="00716A65">
        <w:rPr>
          <w:rFonts w:ascii="Times New Roman" w:hAnsi="Times New Roman" w:cs="Times New Roman"/>
          <w:b/>
          <w:bCs/>
          <w:sz w:val="32"/>
          <w:szCs w:val="32"/>
        </w:rPr>
        <w:lastRenderedPageBreak/>
        <w:t>5.5 Теплоснабжение</w:t>
      </w:r>
    </w:p>
    <w:p w:rsidR="00EA210B" w:rsidRPr="00716A65" w:rsidRDefault="00EA210B" w:rsidP="00630831">
      <w:pPr>
        <w:spacing w:after="0" w:line="360" w:lineRule="auto"/>
        <w:jc w:val="both"/>
        <w:rPr>
          <w:sz w:val="28"/>
          <w:szCs w:val="28"/>
        </w:rPr>
      </w:pPr>
      <w:r w:rsidRPr="00716A65">
        <w:rPr>
          <w:rFonts w:ascii="Times New Roman" w:hAnsi="Times New Roman" w:cs="Times New Roman"/>
          <w:sz w:val="28"/>
          <w:szCs w:val="28"/>
        </w:rPr>
        <w:t xml:space="preserve">        Схемой инженерного оборудования проектируемой </w:t>
      </w:r>
      <w:proofErr w:type="spellStart"/>
      <w:r w:rsidRPr="00716A65">
        <w:rPr>
          <w:rFonts w:ascii="Times New Roman" w:hAnsi="Times New Roman" w:cs="Times New Roman"/>
          <w:sz w:val="28"/>
          <w:szCs w:val="28"/>
        </w:rPr>
        <w:t>территрии</w:t>
      </w:r>
      <w:proofErr w:type="spellEnd"/>
      <w:r w:rsidRPr="00716A65">
        <w:rPr>
          <w:rFonts w:ascii="Times New Roman" w:hAnsi="Times New Roman" w:cs="Times New Roman"/>
          <w:sz w:val="28"/>
          <w:szCs w:val="28"/>
        </w:rPr>
        <w:t xml:space="preserve"> предусмотрено отопление жилых зданий от индивидуальных отопительных газовых установок.  Топливо – природный </w:t>
      </w:r>
      <w:proofErr w:type="spellStart"/>
      <w:r w:rsidRPr="00716A65">
        <w:rPr>
          <w:rFonts w:ascii="Times New Roman" w:hAnsi="Times New Roman" w:cs="Times New Roman"/>
          <w:sz w:val="28"/>
          <w:szCs w:val="28"/>
        </w:rPr>
        <w:t>газ</w:t>
      </w:r>
      <w:proofErr w:type="gramStart"/>
      <w:r w:rsidRPr="00716A65">
        <w:rPr>
          <w:rFonts w:ascii="Times New Roman" w:hAnsi="Times New Roman" w:cs="Times New Roman"/>
          <w:sz w:val="28"/>
          <w:szCs w:val="28"/>
        </w:rPr>
        <w:t>.Ц</w:t>
      </w:r>
      <w:proofErr w:type="gramEnd"/>
      <w:r w:rsidRPr="00716A65">
        <w:rPr>
          <w:rFonts w:ascii="Times New Roman" w:hAnsi="Times New Roman" w:cs="Times New Roman"/>
          <w:sz w:val="28"/>
          <w:szCs w:val="28"/>
        </w:rPr>
        <w:t>ентральное</w:t>
      </w:r>
      <w:proofErr w:type="spellEnd"/>
      <w:r w:rsidRPr="00716A65">
        <w:rPr>
          <w:rFonts w:ascii="Times New Roman" w:hAnsi="Times New Roman" w:cs="Times New Roman"/>
          <w:sz w:val="28"/>
          <w:szCs w:val="28"/>
        </w:rPr>
        <w:t xml:space="preserve"> горячее водоснабжение не предусматривается. В жилых домах горячее водоснабжение принято от газовых колонок.</w:t>
      </w:r>
    </w:p>
    <w:p w:rsidR="00EA210B" w:rsidRPr="00716A65" w:rsidRDefault="00EA210B" w:rsidP="00BA61A5">
      <w:pPr>
        <w:autoSpaceDE w:val="0"/>
        <w:autoSpaceDN w:val="0"/>
        <w:adjustRightInd w:val="0"/>
        <w:spacing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5.6 Газоснабжение</w:t>
      </w:r>
    </w:p>
    <w:p w:rsidR="00EA210B" w:rsidRPr="00716A65" w:rsidRDefault="00EA210B" w:rsidP="00427422">
      <w:pPr>
        <w:spacing w:after="0" w:line="360" w:lineRule="auto"/>
        <w:ind w:right="-141" w:firstLine="851"/>
        <w:jc w:val="both"/>
        <w:rPr>
          <w:rFonts w:ascii="Times New Roman" w:hAnsi="Times New Roman" w:cs="Times New Roman"/>
          <w:i/>
          <w:iCs/>
          <w:sz w:val="28"/>
          <w:szCs w:val="28"/>
        </w:rPr>
      </w:pPr>
      <w:proofErr w:type="gramStart"/>
      <w:r w:rsidRPr="00716A65">
        <w:rPr>
          <w:rFonts w:ascii="Times New Roman" w:hAnsi="Times New Roman" w:cs="Times New Roman"/>
          <w:sz w:val="28"/>
          <w:szCs w:val="28"/>
        </w:rPr>
        <w:t xml:space="preserve">По данным ОАО "Газпром Газораспределения Челябинск" относительно подключения к сетям газораспределительным сетям территории, расположенном в кадастровом квартале 74:2560302902, ограниченной с северо-востока ул. 7-я Гурьевская, с запада автомагистралью идущей с улицы им. </w:t>
      </w:r>
      <w:proofErr w:type="spellStart"/>
      <w:r w:rsidRPr="00716A65">
        <w:rPr>
          <w:rFonts w:ascii="Times New Roman" w:hAnsi="Times New Roman" w:cs="Times New Roman"/>
          <w:sz w:val="28"/>
          <w:szCs w:val="28"/>
        </w:rPr>
        <w:t>В.И</w:t>
      </w:r>
      <w:proofErr w:type="spellEnd"/>
      <w:r w:rsidRPr="00716A65">
        <w:rPr>
          <w:rFonts w:ascii="Times New Roman" w:hAnsi="Times New Roman" w:cs="Times New Roman"/>
          <w:sz w:val="28"/>
          <w:szCs w:val="28"/>
        </w:rPr>
        <w:t xml:space="preserve">. Ленина на ул. им. </w:t>
      </w:r>
      <w:proofErr w:type="spellStart"/>
      <w:r w:rsidRPr="00716A65">
        <w:rPr>
          <w:rFonts w:ascii="Times New Roman" w:hAnsi="Times New Roman" w:cs="Times New Roman"/>
          <w:sz w:val="28"/>
          <w:szCs w:val="28"/>
        </w:rPr>
        <w:t>И.М</w:t>
      </w:r>
      <w:proofErr w:type="spellEnd"/>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Мельнова</w:t>
      </w:r>
      <w:proofErr w:type="spellEnd"/>
      <w:r w:rsidRPr="00716A65">
        <w:rPr>
          <w:rFonts w:ascii="Times New Roman" w:hAnsi="Times New Roman" w:cs="Times New Roman"/>
          <w:sz w:val="28"/>
          <w:szCs w:val="28"/>
        </w:rPr>
        <w:t xml:space="preserve">, с юга ручьем Татарка, газоснабжение объектов, расположенных на данной территории возможно от подземного газопровода высокого давления к </w:t>
      </w:r>
      <w:proofErr w:type="spellStart"/>
      <w:r w:rsidRPr="00716A65">
        <w:rPr>
          <w:rFonts w:ascii="Times New Roman" w:hAnsi="Times New Roman" w:cs="Times New Roman"/>
          <w:sz w:val="28"/>
          <w:szCs w:val="28"/>
        </w:rPr>
        <w:t>ГРП</w:t>
      </w:r>
      <w:proofErr w:type="spellEnd"/>
      <w:r w:rsidRPr="00716A65">
        <w:rPr>
          <w:rFonts w:ascii="Times New Roman" w:hAnsi="Times New Roman" w:cs="Times New Roman"/>
          <w:sz w:val="28"/>
          <w:szCs w:val="28"/>
        </w:rPr>
        <w:t>-2 (2</w:t>
      </w:r>
      <w:proofErr w:type="gramEnd"/>
      <w:r w:rsidRPr="00716A65">
        <w:rPr>
          <w:rFonts w:ascii="Times New Roman" w:hAnsi="Times New Roman" w:cs="Times New Roman"/>
          <w:sz w:val="28"/>
          <w:szCs w:val="28"/>
        </w:rPr>
        <w:t xml:space="preserve"> нитка, Металлургического завода).</w:t>
      </w:r>
    </w:p>
    <w:p w:rsidR="00EA210B" w:rsidRPr="00716A65" w:rsidRDefault="00EA210B" w:rsidP="00427422">
      <w:pPr>
        <w:spacing w:after="0" w:line="360" w:lineRule="auto"/>
        <w:ind w:right="-141" w:firstLine="851"/>
        <w:jc w:val="both"/>
        <w:rPr>
          <w:rFonts w:ascii="Times New Roman" w:hAnsi="Times New Roman" w:cs="Times New Roman"/>
          <w:i/>
          <w:iCs/>
          <w:sz w:val="28"/>
          <w:szCs w:val="28"/>
        </w:rPr>
      </w:pPr>
    </w:p>
    <w:p w:rsidR="00EA210B" w:rsidRPr="00716A65" w:rsidRDefault="00EA210B" w:rsidP="0042481A">
      <w:pPr>
        <w:pStyle w:val="21"/>
        <w:spacing w:line="360" w:lineRule="auto"/>
        <w:ind w:firstLine="1134"/>
        <w:jc w:val="both"/>
        <w:rPr>
          <w:rFonts w:cs="Times New Roman"/>
        </w:rPr>
      </w:pPr>
    </w:p>
    <w:p w:rsidR="00EA210B" w:rsidRPr="00716A65" w:rsidRDefault="00EA210B" w:rsidP="0042481A">
      <w:pPr>
        <w:pStyle w:val="21"/>
        <w:spacing w:line="360" w:lineRule="auto"/>
        <w:ind w:firstLine="1134"/>
        <w:jc w:val="both"/>
        <w:rPr>
          <w:rFonts w:cs="Times New Roman"/>
        </w:rPr>
      </w:pPr>
    </w:p>
    <w:p w:rsidR="00EA210B" w:rsidRPr="00716A65" w:rsidRDefault="00EA210B" w:rsidP="0096431C">
      <w:pPr>
        <w:autoSpaceDE w:val="0"/>
        <w:autoSpaceDN w:val="0"/>
        <w:adjustRightInd w:val="0"/>
        <w:spacing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5.7 Средства связи</w:t>
      </w:r>
    </w:p>
    <w:p w:rsidR="00EA210B" w:rsidRPr="00716A65" w:rsidRDefault="00EA210B" w:rsidP="00E14815">
      <w:pPr>
        <w:spacing w:after="0" w:line="240" w:lineRule="auto"/>
        <w:jc w:val="both"/>
        <w:rPr>
          <w:rFonts w:ascii="Times New Roman" w:hAnsi="Times New Roman" w:cs="Times New Roman"/>
          <w:sz w:val="28"/>
          <w:szCs w:val="28"/>
        </w:rPr>
      </w:pPr>
      <w:r w:rsidRPr="00716A65">
        <w:rPr>
          <w:rFonts w:ascii="Times New Roman" w:hAnsi="Times New Roman" w:cs="Times New Roman"/>
          <w:sz w:val="28"/>
          <w:szCs w:val="28"/>
        </w:rPr>
        <w:t>Телефонизация обеспечивается сотовыми операторами.</w:t>
      </w: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p>
    <w:p w:rsidR="00EA210B" w:rsidRPr="00716A65" w:rsidRDefault="00EA210B" w:rsidP="00EE4D83">
      <w:pPr>
        <w:pStyle w:val="a3"/>
        <w:spacing w:before="240" w:after="0" w:line="360" w:lineRule="auto"/>
        <w:ind w:left="0" w:firstLine="1134"/>
        <w:rPr>
          <w:rFonts w:ascii="Times New Roman" w:hAnsi="Times New Roman" w:cs="Times New Roman"/>
          <w:b/>
          <w:bCs/>
          <w:sz w:val="32"/>
          <w:szCs w:val="32"/>
        </w:rPr>
      </w:pPr>
      <w:r w:rsidRPr="00716A65">
        <w:rPr>
          <w:rFonts w:ascii="Times New Roman" w:hAnsi="Times New Roman" w:cs="Times New Roman"/>
          <w:b/>
          <w:bCs/>
          <w:sz w:val="32"/>
          <w:szCs w:val="32"/>
        </w:rPr>
        <w:t xml:space="preserve">6  </w:t>
      </w:r>
      <w:proofErr w:type="spellStart"/>
      <w:r w:rsidRPr="00716A65">
        <w:rPr>
          <w:rFonts w:ascii="Times New Roman" w:hAnsi="Times New Roman" w:cs="Times New Roman"/>
          <w:b/>
          <w:bCs/>
          <w:sz w:val="32"/>
          <w:szCs w:val="32"/>
        </w:rPr>
        <w:t>ГОЧС</w:t>
      </w:r>
      <w:proofErr w:type="spellEnd"/>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Чрезвычайные ситуации природного характера обусловлены географическими и климатическими особенностями региона, интенсивностью геологических процессов, гидрологических и агрометеорологических явлений.</w:t>
      </w:r>
    </w:p>
    <w:p w:rsidR="00EA210B" w:rsidRPr="00716A65" w:rsidRDefault="00EA210B" w:rsidP="005A6C49">
      <w:pPr>
        <w:spacing w:after="0" w:line="360" w:lineRule="auto"/>
        <w:ind w:firstLine="1134"/>
        <w:jc w:val="both"/>
        <w:rPr>
          <w:rFonts w:ascii="Times New Roman" w:hAnsi="Times New Roman" w:cs="Times New Roman"/>
          <w:sz w:val="28"/>
          <w:szCs w:val="28"/>
        </w:rPr>
      </w:pPr>
      <w:proofErr w:type="gramStart"/>
      <w:r w:rsidRPr="00716A65">
        <w:rPr>
          <w:rFonts w:ascii="Times New Roman" w:hAnsi="Times New Roman" w:cs="Times New Roman"/>
          <w:sz w:val="28"/>
          <w:szCs w:val="28"/>
        </w:rPr>
        <w:t xml:space="preserve">Природные чрезвычайные ситуации, обусловленные возникновением метеорологических (атмосферных) явлений выражаются ураганами, шквальными ветрами, градом, ливнями, сильными снегопадами, метелями, морозами, сильным повышением температуры, гололёдом. </w:t>
      </w:r>
      <w:proofErr w:type="gramEnd"/>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Статистическая обработка сведений о ЧС природного происхождения выявила стабильную тенденцию ежегодного возникновения 1-2 чрезвычайные ситуации  природного характера. </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Учитывая многолетние наблюдения за </w:t>
      </w:r>
      <w:proofErr w:type="spellStart"/>
      <w:r w:rsidRPr="00716A65">
        <w:rPr>
          <w:rFonts w:ascii="Times New Roman" w:hAnsi="Times New Roman" w:cs="Times New Roman"/>
          <w:sz w:val="28"/>
          <w:szCs w:val="28"/>
        </w:rPr>
        <w:t>метеорологически</w:t>
      </w:r>
      <w:proofErr w:type="spellEnd"/>
      <w:r w:rsidRPr="00716A65">
        <w:rPr>
          <w:rFonts w:ascii="Times New Roman" w:hAnsi="Times New Roman" w:cs="Times New Roman"/>
          <w:sz w:val="28"/>
          <w:szCs w:val="28"/>
        </w:rPr>
        <w:t xml:space="preserve"> опасными явлениями, инициирующими ЧС рассматриваемого типа, а также цикличность в их проявлении, можно предположить, что количество таких ЧС не изменится и на последующий период и составит 2-3 происшествия в год.</w:t>
      </w:r>
    </w:p>
    <w:p w:rsidR="00EA210B" w:rsidRPr="00716A65" w:rsidRDefault="00FE3403" w:rsidP="005A6C49">
      <w:pPr>
        <w:spacing w:line="360" w:lineRule="auto"/>
        <w:ind w:firstLine="709"/>
        <w:rPr>
          <w:b/>
          <w:bCs/>
          <w:sz w:val="28"/>
          <w:szCs w:val="28"/>
        </w:rPr>
      </w:pPr>
      <w:r>
        <w:rPr>
          <w:noProof/>
          <w:lang w:eastAsia="ru-RU"/>
        </w:rPr>
        <w:drawing>
          <wp:anchor distT="0" distB="0" distL="114300" distR="114300" simplePos="0" relativeHeight="251660800" behindDoc="1" locked="0" layoutInCell="1" allowOverlap="1">
            <wp:simplePos x="0" y="0"/>
            <wp:positionH relativeFrom="column">
              <wp:posOffset>-57785</wp:posOffset>
            </wp:positionH>
            <wp:positionV relativeFrom="paragraph">
              <wp:posOffset>12065</wp:posOffset>
            </wp:positionV>
            <wp:extent cx="6148070" cy="2853690"/>
            <wp:effectExtent l="0" t="0" r="5080" b="3810"/>
            <wp:wrapTight wrapText="bothSides">
              <wp:wrapPolygon edited="0">
                <wp:start x="0" y="0"/>
                <wp:lineTo x="0" y="21485"/>
                <wp:lineTo x="21551" y="21485"/>
                <wp:lineTo x="21551" y="0"/>
                <wp:lineTo x="0" y="0"/>
              </wp:wrapPolygon>
            </wp:wrapTight>
            <wp:docPr id="6" name="Рисунок 4"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рис"/>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48070" cy="2853690"/>
                    </a:xfrm>
                    <a:prstGeom prst="rect">
                      <a:avLst/>
                    </a:prstGeom>
                    <a:noFill/>
                  </pic:spPr>
                </pic:pic>
              </a:graphicData>
            </a:graphic>
            <wp14:sizeRelH relativeFrom="page">
              <wp14:pctWidth>0</wp14:pctWidth>
            </wp14:sizeRelH>
            <wp14:sizeRelV relativeFrom="page">
              <wp14:pctHeight>0</wp14:pctHeight>
            </wp14:sizeRelV>
          </wp:anchor>
        </w:drawing>
      </w:r>
    </w:p>
    <w:p w:rsidR="00EA210B" w:rsidRPr="00716A65" w:rsidRDefault="00EA210B" w:rsidP="0042481A">
      <w:pPr>
        <w:spacing w:line="360" w:lineRule="auto"/>
        <w:ind w:firstLine="1134"/>
        <w:rPr>
          <w:rFonts w:ascii="Times New Roman" w:hAnsi="Times New Roman" w:cs="Times New Roman"/>
          <w:b/>
          <w:bCs/>
          <w:sz w:val="32"/>
          <w:szCs w:val="32"/>
        </w:rPr>
      </w:pPr>
    </w:p>
    <w:p w:rsidR="00EA210B" w:rsidRPr="00716A65" w:rsidRDefault="00EA210B" w:rsidP="00492A19">
      <w:pPr>
        <w:spacing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 xml:space="preserve">6.1 </w:t>
      </w:r>
      <w:proofErr w:type="spellStart"/>
      <w:r w:rsidRPr="00716A65">
        <w:rPr>
          <w:rFonts w:ascii="Times New Roman" w:hAnsi="Times New Roman" w:cs="Times New Roman"/>
          <w:b/>
          <w:bCs/>
          <w:sz w:val="32"/>
          <w:szCs w:val="32"/>
        </w:rPr>
        <w:t>Геологически</w:t>
      </w:r>
      <w:proofErr w:type="spellEnd"/>
      <w:r w:rsidRPr="00716A65">
        <w:rPr>
          <w:rFonts w:ascii="Times New Roman" w:hAnsi="Times New Roman" w:cs="Times New Roman"/>
          <w:b/>
          <w:bCs/>
          <w:sz w:val="32"/>
          <w:szCs w:val="32"/>
        </w:rPr>
        <w:t xml:space="preserve"> опасные явления</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На территории г. Златоуста наблюдаются следующие опасные экзогенные геологические процессы: </w:t>
      </w:r>
      <w:proofErr w:type="spellStart"/>
      <w:r w:rsidRPr="00716A65">
        <w:rPr>
          <w:rFonts w:ascii="Times New Roman" w:hAnsi="Times New Roman" w:cs="Times New Roman"/>
          <w:sz w:val="28"/>
          <w:szCs w:val="28"/>
        </w:rPr>
        <w:t>оврагообразование</w:t>
      </w:r>
      <w:proofErr w:type="spellEnd"/>
      <w:r w:rsidRPr="00716A65">
        <w:rPr>
          <w:rFonts w:ascii="Times New Roman" w:hAnsi="Times New Roman" w:cs="Times New Roman"/>
          <w:sz w:val="28"/>
          <w:szCs w:val="28"/>
        </w:rPr>
        <w:t>.</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Эрозионные процессы на территории муниципального образования развиты повсеместно и представлены овражной эрозией. Речной эрозии в той или иной степени подвержены практически все водотоки. Особенную активность этот процесс приобретает во время прохождения паводков, что приводит к разрушениям или создает опасность для находящихся в береговых зонах построек и сооружений.</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Образованию оползней, в той или иной степени подвержены овражные и речные склоны. Особую активность этот процесс приобретает во время прохождения паводков.</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Анализ чрезвычайных ситуаций и предпосылок их возникновения показывает, что названные явления могут возникнуть практически в любой момент при осложнении ряда природных факторов. </w:t>
      </w:r>
    </w:p>
    <w:tbl>
      <w:tblPr>
        <w:tblW w:w="102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EA210B" w:rsidRPr="00716A65">
        <w:trPr>
          <w:trHeight w:val="278"/>
        </w:trPr>
        <w:tc>
          <w:tcPr>
            <w:tcW w:w="10207" w:type="dxa"/>
            <w:tcBorders>
              <w:top w:val="nil"/>
              <w:left w:val="nil"/>
              <w:bottom w:val="nil"/>
              <w:right w:val="nil"/>
            </w:tcBorders>
          </w:tcPr>
          <w:p w:rsidR="00EA210B" w:rsidRPr="00716A65" w:rsidRDefault="00EA210B" w:rsidP="00492A19">
            <w:pPr>
              <w:pStyle w:val="23"/>
              <w:keepNext/>
              <w:spacing w:after="0" w:line="360" w:lineRule="auto"/>
              <w:rPr>
                <w:rFonts w:ascii="Times New Roman" w:hAnsi="Times New Roman" w:cs="Times New Roman"/>
                <w:sz w:val="28"/>
                <w:szCs w:val="28"/>
              </w:rPr>
            </w:pPr>
            <w:r w:rsidRPr="00716A65">
              <w:rPr>
                <w:rFonts w:ascii="Times New Roman" w:hAnsi="Times New Roman" w:cs="Times New Roman"/>
                <w:sz w:val="28"/>
                <w:szCs w:val="28"/>
              </w:rPr>
              <w:lastRenderedPageBreak/>
              <w:t>Характеристика поражающих факторов указанных природных явлений приведена в таблице 3.</w:t>
            </w:r>
          </w:p>
          <w:p w:rsidR="00EA210B" w:rsidRPr="00716A65" w:rsidRDefault="00EA210B" w:rsidP="00492A19">
            <w:pPr>
              <w:pStyle w:val="23"/>
              <w:keepNext/>
              <w:spacing w:after="0" w:line="360" w:lineRule="auto"/>
              <w:rPr>
                <w:rFonts w:ascii="Times New Roman" w:hAnsi="Times New Roman" w:cs="Times New Roman"/>
                <w:sz w:val="28"/>
                <w:szCs w:val="28"/>
              </w:rPr>
            </w:pPr>
            <w:r w:rsidRPr="00716A65">
              <w:rPr>
                <w:rFonts w:ascii="Times New Roman" w:hAnsi="Times New Roman" w:cs="Times New Roman"/>
                <w:sz w:val="28"/>
                <w:szCs w:val="28"/>
              </w:rPr>
              <w:t>Таблица 3 - Характеристики поражающих факторов</w:t>
            </w:r>
          </w:p>
          <w:tbl>
            <w:tblPr>
              <w:tblW w:w="9380" w:type="dxa"/>
              <w:tblInd w:w="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40" w:type="dxa"/>
                <w:right w:w="40" w:type="dxa"/>
              </w:tblCellMar>
              <w:tblLook w:val="00A0" w:firstRow="1" w:lastRow="0" w:firstColumn="1" w:lastColumn="0" w:noHBand="0" w:noVBand="0"/>
            </w:tblPr>
            <w:tblGrid>
              <w:gridCol w:w="3372"/>
              <w:gridCol w:w="6008"/>
            </w:tblGrid>
            <w:tr w:rsidR="00EA210B" w:rsidRPr="00716A65">
              <w:trPr>
                <w:trHeight w:hRule="exact" w:val="471"/>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5A6C49">
                  <w:pPr>
                    <w:keepNext/>
                    <w:spacing w:line="360" w:lineRule="auto"/>
                    <w:ind w:firstLine="409"/>
                    <w:jc w:val="center"/>
                    <w:rPr>
                      <w:b/>
                      <w:bCs/>
                      <w:sz w:val="28"/>
                      <w:szCs w:val="28"/>
                    </w:rPr>
                  </w:pPr>
                  <w:r w:rsidRPr="00716A65">
                    <w:rPr>
                      <w:b/>
                      <w:bCs/>
                      <w:sz w:val="28"/>
                      <w:szCs w:val="28"/>
                    </w:rPr>
                    <w:t>Источник ЧС</w:t>
                  </w:r>
                </w:p>
              </w:tc>
              <w:tc>
                <w:tcPr>
                  <w:tcW w:w="6008"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5A6C49">
                  <w:pPr>
                    <w:keepNext/>
                    <w:spacing w:line="360" w:lineRule="auto"/>
                    <w:jc w:val="center"/>
                    <w:rPr>
                      <w:b/>
                      <w:bCs/>
                      <w:sz w:val="28"/>
                      <w:szCs w:val="28"/>
                    </w:rPr>
                  </w:pPr>
                  <w:r w:rsidRPr="00716A65">
                    <w:rPr>
                      <w:b/>
                      <w:bCs/>
                      <w:sz w:val="28"/>
                      <w:szCs w:val="28"/>
                    </w:rPr>
                    <w:t>Характер воздействия поражающего фактора</w:t>
                  </w:r>
                </w:p>
              </w:tc>
            </w:tr>
            <w:tr w:rsidR="00EA210B" w:rsidRPr="00716A65">
              <w:trPr>
                <w:trHeight w:val="1429"/>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Сильный ветер</w:t>
                  </w:r>
                </w:p>
              </w:tc>
              <w:tc>
                <w:tcPr>
                  <w:tcW w:w="6008" w:type="dxa"/>
                  <w:tcBorders>
                    <w:top w:val="single" w:sz="4" w:space="0" w:color="auto"/>
                    <w:left w:val="single" w:sz="8" w:space="0" w:color="auto"/>
                    <w:bottom w:val="single" w:sz="4" w:space="0" w:color="auto"/>
                    <w:right w:val="single" w:sz="4" w:space="0" w:color="auto"/>
                  </w:tcBorders>
                  <w:vAlign w:val="center"/>
                </w:tcPr>
                <w:p w:rsidR="00EA210B" w:rsidRPr="00716A65" w:rsidRDefault="00EA210B" w:rsidP="006A5B36">
                  <w:pPr>
                    <w:ind w:firstLine="409"/>
                    <w:jc w:val="center"/>
                    <w:rPr>
                      <w:rFonts w:ascii="Times New Roman" w:hAnsi="Times New Roman" w:cs="Times New Roman"/>
                    </w:rPr>
                  </w:pPr>
                  <w:r w:rsidRPr="00716A65">
                    <w:rPr>
                      <w:rFonts w:ascii="Times New Roman" w:hAnsi="Times New Roman" w:cs="Times New Roman"/>
                      <w:sz w:val="28"/>
                      <w:szCs w:val="28"/>
                    </w:rPr>
                    <w:t>Ветровая нагрузка, аэродинамическое давление на ограждающие конструкции</w:t>
                  </w:r>
                </w:p>
              </w:tc>
            </w:tr>
            <w:tr w:rsidR="00EA210B" w:rsidRPr="00716A65">
              <w:trPr>
                <w:trHeight w:val="1000"/>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ind w:firstLine="409"/>
                    <w:jc w:val="center"/>
                    <w:rPr>
                      <w:rFonts w:ascii="Times New Roman" w:hAnsi="Times New Roman" w:cs="Times New Roman"/>
                      <w:sz w:val="28"/>
                      <w:szCs w:val="28"/>
                    </w:rPr>
                  </w:pPr>
                  <w:r w:rsidRPr="00716A65">
                    <w:rPr>
                      <w:rFonts w:ascii="Times New Roman" w:hAnsi="Times New Roman" w:cs="Times New Roman"/>
                      <w:sz w:val="28"/>
                      <w:szCs w:val="28"/>
                    </w:rPr>
                    <w:t>Экстремальные атмосферные осадки (ливень, метель), наводнения</w:t>
                  </w:r>
                </w:p>
              </w:tc>
              <w:tc>
                <w:tcPr>
                  <w:tcW w:w="6008" w:type="dxa"/>
                  <w:tcBorders>
                    <w:top w:val="single" w:sz="4" w:space="0" w:color="auto"/>
                    <w:left w:val="single" w:sz="8" w:space="0" w:color="auto"/>
                    <w:bottom w:val="single" w:sz="4" w:space="0" w:color="auto"/>
                    <w:right w:val="single" w:sz="4" w:space="0" w:color="auto"/>
                  </w:tcBorders>
                  <w:vAlign w:val="center"/>
                </w:tcPr>
                <w:p w:rsidR="00EA210B" w:rsidRPr="00716A65" w:rsidRDefault="00EA210B" w:rsidP="006A5B36">
                  <w:pPr>
                    <w:ind w:firstLine="409"/>
                    <w:jc w:val="center"/>
                    <w:rPr>
                      <w:rFonts w:ascii="Times New Roman" w:hAnsi="Times New Roman" w:cs="Times New Roman"/>
                    </w:rPr>
                  </w:pPr>
                  <w:r w:rsidRPr="00716A65">
                    <w:rPr>
                      <w:rFonts w:ascii="Times New Roman" w:hAnsi="Times New Roman" w:cs="Times New Roman"/>
                      <w:sz w:val="28"/>
                      <w:szCs w:val="28"/>
                    </w:rPr>
                    <w:t>Затопление территории, подтопление фундаментов, снеговая нагрузка, ветровая нагрузка, снежные заносы</w:t>
                  </w:r>
                </w:p>
              </w:tc>
            </w:tr>
            <w:tr w:rsidR="00EA210B" w:rsidRPr="00716A65">
              <w:trPr>
                <w:trHeight w:val="363"/>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Град</w:t>
                  </w:r>
                </w:p>
              </w:tc>
              <w:tc>
                <w:tcPr>
                  <w:tcW w:w="6008" w:type="dxa"/>
                  <w:tcBorders>
                    <w:top w:val="single" w:sz="4" w:space="0" w:color="auto"/>
                    <w:left w:val="single" w:sz="8" w:space="0" w:color="auto"/>
                    <w:bottom w:val="single" w:sz="4" w:space="0" w:color="auto"/>
                    <w:right w:val="single" w:sz="4" w:space="0" w:color="auto"/>
                  </w:tcBorders>
                  <w:vAlign w:val="center"/>
                </w:tcPr>
                <w:p w:rsidR="00EA210B" w:rsidRPr="00716A65" w:rsidRDefault="00EA210B" w:rsidP="006A5B36">
                  <w:pPr>
                    <w:ind w:firstLine="409"/>
                    <w:jc w:val="center"/>
                    <w:rPr>
                      <w:rFonts w:ascii="Times New Roman" w:hAnsi="Times New Roman" w:cs="Times New Roman"/>
                    </w:rPr>
                  </w:pPr>
                  <w:r w:rsidRPr="00716A65">
                    <w:rPr>
                      <w:rFonts w:ascii="Times New Roman" w:hAnsi="Times New Roman" w:cs="Times New Roman"/>
                      <w:sz w:val="28"/>
                      <w:szCs w:val="28"/>
                    </w:rPr>
                    <w:t>Ударная динамическая нагрузка</w:t>
                  </w:r>
                </w:p>
              </w:tc>
            </w:tr>
            <w:tr w:rsidR="00EA210B" w:rsidRPr="00716A65">
              <w:trPr>
                <w:trHeight w:val="311"/>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Гроза</w:t>
                  </w:r>
                </w:p>
              </w:tc>
              <w:tc>
                <w:tcPr>
                  <w:tcW w:w="6008"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Электрические разряды</w:t>
                  </w:r>
                </w:p>
              </w:tc>
            </w:tr>
            <w:tr w:rsidR="00EA210B" w:rsidRPr="00716A65">
              <w:trPr>
                <w:trHeight w:val="449"/>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Деформации грунта</w:t>
                  </w:r>
                </w:p>
              </w:tc>
              <w:tc>
                <w:tcPr>
                  <w:tcW w:w="6008"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Просадка и морозное пучение грунта</w:t>
                  </w:r>
                </w:p>
              </w:tc>
            </w:tr>
            <w:tr w:rsidR="00EA210B" w:rsidRPr="00716A65">
              <w:trPr>
                <w:trHeight w:val="637"/>
              </w:trPr>
              <w:tc>
                <w:tcPr>
                  <w:tcW w:w="3372"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Морозы</w:t>
                  </w:r>
                </w:p>
              </w:tc>
              <w:tc>
                <w:tcPr>
                  <w:tcW w:w="6008" w:type="dxa"/>
                  <w:tcBorders>
                    <w:top w:val="single" w:sz="8" w:space="0" w:color="auto"/>
                    <w:left w:val="single" w:sz="8" w:space="0" w:color="auto"/>
                    <w:bottom w:val="single" w:sz="8" w:space="0" w:color="auto"/>
                    <w:right w:val="single" w:sz="8" w:space="0" w:color="auto"/>
                  </w:tcBorders>
                  <w:vAlign w:val="center"/>
                </w:tcPr>
                <w:p w:rsidR="00EA210B" w:rsidRPr="00716A65" w:rsidRDefault="00EA210B" w:rsidP="006A5B36">
                  <w:pPr>
                    <w:keepNext/>
                    <w:spacing w:line="360" w:lineRule="auto"/>
                    <w:ind w:firstLine="409"/>
                    <w:jc w:val="center"/>
                    <w:rPr>
                      <w:rFonts w:ascii="Times New Roman" w:hAnsi="Times New Roman" w:cs="Times New Roman"/>
                      <w:sz w:val="28"/>
                      <w:szCs w:val="28"/>
                    </w:rPr>
                  </w:pPr>
                  <w:r w:rsidRPr="00716A65">
                    <w:rPr>
                      <w:rFonts w:ascii="Times New Roman" w:hAnsi="Times New Roman" w:cs="Times New Roman"/>
                      <w:sz w:val="28"/>
                      <w:szCs w:val="28"/>
                    </w:rPr>
                    <w:t>Температурная деформация ограждающих конструкций, замораживание и разрыв коммуникаций</w:t>
                  </w:r>
                </w:p>
              </w:tc>
            </w:tr>
          </w:tbl>
          <w:p w:rsidR="00EA210B" w:rsidRPr="00716A65" w:rsidRDefault="00EA210B" w:rsidP="006A5B36">
            <w:pPr>
              <w:tabs>
                <w:tab w:val="left" w:pos="1128"/>
              </w:tabs>
              <w:spacing w:line="360" w:lineRule="auto"/>
              <w:ind w:firstLine="709"/>
            </w:pPr>
          </w:p>
        </w:tc>
      </w:tr>
    </w:tbl>
    <w:p w:rsidR="00EA210B" w:rsidRPr="00716A65" w:rsidRDefault="00EA210B" w:rsidP="0042481A">
      <w:pPr>
        <w:rPr>
          <w:sz w:val="28"/>
          <w:szCs w:val="28"/>
        </w:rPr>
      </w:pPr>
    </w:p>
    <w:p w:rsidR="00EA210B" w:rsidRPr="00716A65" w:rsidRDefault="00EA210B" w:rsidP="00492A19">
      <w:pPr>
        <w:ind w:right="-141" w:firstLine="851"/>
        <w:rPr>
          <w:rFonts w:ascii="Times New Roman" w:hAnsi="Times New Roman" w:cs="Times New Roman"/>
          <w:b/>
          <w:bCs/>
          <w:sz w:val="32"/>
          <w:szCs w:val="32"/>
        </w:rPr>
      </w:pPr>
    </w:p>
    <w:p w:rsidR="00EA210B" w:rsidRPr="00716A65" w:rsidRDefault="00EA210B" w:rsidP="00492A19">
      <w:pPr>
        <w:ind w:right="-141" w:firstLine="851"/>
        <w:rPr>
          <w:rFonts w:ascii="Times New Roman" w:hAnsi="Times New Roman" w:cs="Times New Roman"/>
          <w:b/>
          <w:bCs/>
          <w:sz w:val="32"/>
          <w:szCs w:val="32"/>
        </w:rPr>
      </w:pPr>
      <w:r w:rsidRPr="00716A65">
        <w:rPr>
          <w:rFonts w:ascii="Times New Roman" w:hAnsi="Times New Roman" w:cs="Times New Roman"/>
          <w:b/>
          <w:bCs/>
          <w:sz w:val="32"/>
          <w:szCs w:val="32"/>
        </w:rPr>
        <w:t>6.2 Чрезвычайные ситуации техногенного характера</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Основными источниками территориального техногенного воздействия являются промышленные потенциально опасные объекты и транспорт, объекты жилищно-коммунального хозяйства (ЖКХ) и агропромышленного комплекса. </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Как известно, проблема техногенной безопасности порождена количественным и качественным ростом экономики. Количественный рост выражается через непрерывное увеличение числа производственных объектов  </w:t>
      </w:r>
      <w:r w:rsidRPr="00716A65">
        <w:rPr>
          <w:rFonts w:ascii="Times New Roman" w:hAnsi="Times New Roman" w:cs="Times New Roman"/>
          <w:sz w:val="28"/>
          <w:szCs w:val="28"/>
        </w:rPr>
        <w:lastRenderedPageBreak/>
        <w:t xml:space="preserve">и рост объемов производства. Качественный рост особенно наглядно демонстрируют высокие технологии и предельная сложность многих промышленных изделий. Анализ промышленных технологий, веществ, находящихся в производстве и хранении, объемов потребления энергии позволяет выявить основные тенденции развития </w:t>
      </w:r>
      <w:proofErr w:type="spellStart"/>
      <w:r w:rsidRPr="00716A65">
        <w:rPr>
          <w:rFonts w:ascii="Times New Roman" w:hAnsi="Times New Roman" w:cs="Times New Roman"/>
          <w:sz w:val="28"/>
          <w:szCs w:val="28"/>
        </w:rPr>
        <w:t>техносферы</w:t>
      </w:r>
      <w:proofErr w:type="spellEnd"/>
      <w:r w:rsidRPr="00716A65">
        <w:rPr>
          <w:rFonts w:ascii="Times New Roman" w:hAnsi="Times New Roman" w:cs="Times New Roman"/>
          <w:sz w:val="28"/>
          <w:szCs w:val="28"/>
        </w:rPr>
        <w:t xml:space="preserve"> и факторов, определяющих потенциальную опасность для населения и территорий.</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Наиболее вероятные ЧС для района:</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аварии на объектах ЖКХ, сопровождаемые нарушением жизнеобеспечения населения;</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пожары в зданиях и сооружениях с гибелью 2 человек и более.</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Чрезвычайная ситуация может быть создана отдельными людьми в результате неосторожного обращения с огнем и прочими источниками энергоснабжения.</w:t>
      </w:r>
    </w:p>
    <w:p w:rsidR="00EA210B" w:rsidRPr="00716A65" w:rsidRDefault="00EA210B" w:rsidP="0042481A">
      <w:pPr>
        <w:ind w:firstLine="1134"/>
        <w:rPr>
          <w:b/>
          <w:bCs/>
          <w:sz w:val="28"/>
          <w:szCs w:val="28"/>
        </w:rPr>
      </w:pPr>
    </w:p>
    <w:p w:rsidR="00EA210B" w:rsidRPr="00716A65" w:rsidRDefault="00EA210B" w:rsidP="00492A19">
      <w:pPr>
        <w:ind w:right="-141" w:firstLine="851"/>
        <w:rPr>
          <w:rFonts w:ascii="Times New Roman" w:hAnsi="Times New Roman" w:cs="Times New Roman"/>
          <w:sz w:val="32"/>
          <w:szCs w:val="32"/>
        </w:rPr>
      </w:pPr>
      <w:r w:rsidRPr="00716A65">
        <w:rPr>
          <w:rFonts w:ascii="Times New Roman" w:hAnsi="Times New Roman" w:cs="Times New Roman"/>
          <w:sz w:val="28"/>
          <w:szCs w:val="28"/>
        </w:rPr>
        <w:t>6.2.1 Аварии на транспорте</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Основными причинами возникновения дорожно-транспортных происшествий являются:</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нарушение правил дорожного движения;</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неровное покрытие с дефектами, отсутствие горизонтальной разметки и ограждений на опасных участках;</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недостаточное освещение дорог;</w:t>
      </w:r>
    </w:p>
    <w:p w:rsidR="00EA210B" w:rsidRPr="00716A65" w:rsidRDefault="00EA210B" w:rsidP="00492A19">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качество покрытий – низкое сцепление, особенно зимой и др. факторы.</w:t>
      </w:r>
    </w:p>
    <w:p w:rsidR="00EA210B" w:rsidRPr="00716A65" w:rsidRDefault="00EA210B" w:rsidP="005A6C49">
      <w:pPr>
        <w:spacing w:line="360" w:lineRule="auto"/>
        <w:ind w:firstLine="1134"/>
        <w:jc w:val="both"/>
        <w:rPr>
          <w:rFonts w:ascii="Times New Roman" w:hAnsi="Times New Roman" w:cs="Times New Roman"/>
          <w:sz w:val="28"/>
          <w:szCs w:val="28"/>
          <w:u w:val="single"/>
        </w:rPr>
      </w:pPr>
    </w:p>
    <w:p w:rsidR="00EA210B" w:rsidRPr="00716A65" w:rsidRDefault="00EA210B" w:rsidP="005A6C49">
      <w:pPr>
        <w:spacing w:line="360" w:lineRule="auto"/>
        <w:ind w:firstLine="1134"/>
        <w:jc w:val="both"/>
        <w:rPr>
          <w:rFonts w:ascii="Times New Roman" w:hAnsi="Times New Roman" w:cs="Times New Roman"/>
          <w:sz w:val="28"/>
          <w:szCs w:val="28"/>
          <w:u w:val="single"/>
        </w:rPr>
      </w:pPr>
      <w:r w:rsidRPr="00716A65">
        <w:rPr>
          <w:rFonts w:ascii="Times New Roman" w:hAnsi="Times New Roman" w:cs="Times New Roman"/>
          <w:sz w:val="28"/>
          <w:szCs w:val="28"/>
          <w:u w:val="single"/>
        </w:rPr>
        <w:t>Мероприятия по предотвращению чрезвычайных ситуаций на автотранспорте:</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lastRenderedPageBreak/>
        <w:t>-</w:t>
      </w:r>
      <w:r w:rsidRPr="00716A65">
        <w:rPr>
          <w:rFonts w:ascii="Times New Roman" w:hAnsi="Times New Roman" w:cs="Times New Roman"/>
          <w:sz w:val="28"/>
          <w:szCs w:val="28"/>
        </w:rPr>
        <w:tab/>
        <w:t>улучшение качества зимнего содержания дорог, особенно на дорогах с уклонами, на участках с пересечением оврагов и на участках пересечения с магистральными трубопроводами, в период гололеда;</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устройство ограждений, разметка, установка дорожных знаков, улучшение освещения на автодорогах;</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комплекс мероприятий по предупреждению и ликвидации возможных экологических загрязнений при эксплуатации дорог (водоотвод с проезжей части, борьба с зимней скользкостью на мостах без применения хлоридов и песка, закрепление откосов насыпи, озеленение дорог);</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регулярная проверка состояния постоянных автомобильных мостов через реки и овраги;</w:t>
      </w:r>
    </w:p>
    <w:p w:rsidR="00EA210B" w:rsidRPr="00716A65" w:rsidRDefault="00EA210B" w:rsidP="005A6C49">
      <w:pPr>
        <w:spacing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очистка дорог в зимнее время от снежных валов, сужающих проезжую часть и ограничивающих видимость.</w:t>
      </w:r>
    </w:p>
    <w:p w:rsidR="00EA210B" w:rsidRPr="00716A65" w:rsidRDefault="00EA210B" w:rsidP="00BE767A">
      <w:pPr>
        <w:ind w:firstLine="851"/>
        <w:rPr>
          <w:rFonts w:ascii="Times New Roman" w:hAnsi="Times New Roman" w:cs="Times New Roman"/>
          <w:sz w:val="28"/>
          <w:szCs w:val="28"/>
        </w:rPr>
      </w:pPr>
    </w:p>
    <w:p w:rsidR="00EA210B" w:rsidRPr="00716A65" w:rsidRDefault="00EA210B" w:rsidP="00BE767A">
      <w:pPr>
        <w:ind w:firstLine="851"/>
        <w:rPr>
          <w:rFonts w:ascii="Times New Roman" w:hAnsi="Times New Roman" w:cs="Times New Roman"/>
          <w:sz w:val="28"/>
          <w:szCs w:val="28"/>
        </w:rPr>
      </w:pPr>
      <w:r w:rsidRPr="00716A65">
        <w:rPr>
          <w:rFonts w:ascii="Times New Roman" w:hAnsi="Times New Roman" w:cs="Times New Roman"/>
          <w:sz w:val="28"/>
          <w:szCs w:val="28"/>
        </w:rPr>
        <w:t>6.2.2  Аварии на распределительном газопроводе</w:t>
      </w:r>
    </w:p>
    <w:p w:rsidR="00EA210B" w:rsidRPr="00716A65" w:rsidRDefault="00EA210B" w:rsidP="00BE767A">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Под аварийными ситуациями, подразумеваются аварии, которые возникают на этапе эксплуатации газопровода и могут привести к значительным последствиям для людей и окружающей среды.</w:t>
      </w:r>
    </w:p>
    <w:p w:rsidR="00EA210B" w:rsidRPr="00716A65" w:rsidRDefault="00EA210B" w:rsidP="00BE767A">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Опасными производственными факторами трубопроводов являются:</w:t>
      </w:r>
    </w:p>
    <w:p w:rsidR="00EA210B" w:rsidRPr="00716A65" w:rsidRDefault="00EA210B" w:rsidP="00BE767A">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Разрушение трубопровода и его элементов, сопровождающихся разлетом осколков металла и грунта;</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Возгорание продукта при разрушении трубопровода, открытый огонь и термическое воздействие пожара;</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 xml:space="preserve">Взрыв </w:t>
      </w:r>
      <w:proofErr w:type="spellStart"/>
      <w:r w:rsidRPr="00716A65">
        <w:rPr>
          <w:rFonts w:ascii="Times New Roman" w:hAnsi="Times New Roman" w:cs="Times New Roman"/>
          <w:sz w:val="28"/>
          <w:szCs w:val="28"/>
        </w:rPr>
        <w:t>газовоздушной</w:t>
      </w:r>
      <w:proofErr w:type="spellEnd"/>
      <w:r w:rsidRPr="00716A65">
        <w:rPr>
          <w:rFonts w:ascii="Times New Roman" w:hAnsi="Times New Roman" w:cs="Times New Roman"/>
          <w:sz w:val="28"/>
          <w:szCs w:val="28"/>
        </w:rPr>
        <w:t xml:space="preserve"> смеси;</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Обрушение и повреждение зданий, сооружений, установок;</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Дым;</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t>•</w:t>
      </w:r>
      <w:r w:rsidRPr="00716A65">
        <w:rPr>
          <w:rFonts w:ascii="Times New Roman" w:hAnsi="Times New Roman" w:cs="Times New Roman"/>
          <w:sz w:val="28"/>
          <w:szCs w:val="28"/>
        </w:rPr>
        <w:tab/>
        <w:t>Токсичность продукции.</w:t>
      </w:r>
    </w:p>
    <w:p w:rsidR="00EA210B" w:rsidRPr="00716A65" w:rsidRDefault="00EA210B" w:rsidP="005A6C49">
      <w:pPr>
        <w:spacing w:after="0" w:line="360" w:lineRule="auto"/>
        <w:ind w:firstLine="1134"/>
        <w:jc w:val="both"/>
        <w:rPr>
          <w:rFonts w:ascii="Times New Roman" w:hAnsi="Times New Roman" w:cs="Times New Roman"/>
          <w:sz w:val="28"/>
          <w:szCs w:val="28"/>
        </w:rPr>
      </w:pPr>
      <w:r w:rsidRPr="00716A65">
        <w:rPr>
          <w:rFonts w:ascii="Times New Roman" w:hAnsi="Times New Roman" w:cs="Times New Roman"/>
          <w:sz w:val="28"/>
          <w:szCs w:val="28"/>
        </w:rPr>
        <w:lastRenderedPageBreak/>
        <w:t>Известные аварии с газами можно предотвратить при соблюдении рекомендаций, приведенных в таблице 4. СНиП 2.05.06-85*.</w:t>
      </w:r>
    </w:p>
    <w:p w:rsidR="00EA210B" w:rsidRPr="00716A65" w:rsidRDefault="00EA210B" w:rsidP="00884BBF">
      <w:pPr>
        <w:tabs>
          <w:tab w:val="left" w:pos="1104"/>
        </w:tabs>
        <w:spacing w:line="360" w:lineRule="auto"/>
        <w:ind w:firstLine="851"/>
        <w:rPr>
          <w:rFonts w:ascii="Times New Roman" w:hAnsi="Times New Roman" w:cs="Times New Roman"/>
          <w:sz w:val="28"/>
          <w:szCs w:val="28"/>
          <w:u w:val="single"/>
        </w:rPr>
      </w:pPr>
    </w:p>
    <w:p w:rsidR="00EA210B" w:rsidRPr="00716A65" w:rsidRDefault="00EA210B" w:rsidP="00884BBF">
      <w:pPr>
        <w:tabs>
          <w:tab w:val="left" w:pos="1104"/>
        </w:tabs>
        <w:spacing w:line="360" w:lineRule="auto"/>
        <w:ind w:firstLine="851"/>
        <w:rPr>
          <w:rFonts w:ascii="Times New Roman" w:hAnsi="Times New Roman" w:cs="Times New Roman"/>
          <w:sz w:val="28"/>
          <w:szCs w:val="28"/>
          <w:u w:val="single"/>
        </w:rPr>
      </w:pPr>
      <w:r w:rsidRPr="00716A65">
        <w:rPr>
          <w:rFonts w:ascii="Times New Roman" w:hAnsi="Times New Roman" w:cs="Times New Roman"/>
          <w:sz w:val="28"/>
          <w:szCs w:val="28"/>
          <w:u w:val="single"/>
        </w:rPr>
        <w:t>Мероприятия по обеспечению пожарной безопасности</w:t>
      </w:r>
    </w:p>
    <w:p w:rsidR="00EA210B" w:rsidRPr="00716A65" w:rsidRDefault="00EA210B" w:rsidP="00884BBF">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В соответствии с Федеральным Законом РФ № 123-ФЗ от 22 июля 2008 г. (</w:t>
      </w:r>
      <w:proofErr w:type="spellStart"/>
      <w:r w:rsidRPr="00716A65">
        <w:rPr>
          <w:rFonts w:ascii="Times New Roman" w:hAnsi="Times New Roman" w:cs="Times New Roman"/>
          <w:sz w:val="28"/>
          <w:szCs w:val="28"/>
        </w:rPr>
        <w:t>ст.76</w:t>
      </w:r>
      <w:proofErr w:type="spellEnd"/>
      <w:r w:rsidRPr="00716A65">
        <w:rPr>
          <w:rFonts w:ascii="Times New Roman" w:hAnsi="Times New Roman" w:cs="Times New Roman"/>
          <w:sz w:val="28"/>
          <w:szCs w:val="28"/>
        </w:rPr>
        <w:t>) дислокация подразделений пожарной охраны на территориях определяется,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 Подразделения пожарной охраны должны размещаться в зданиях пожарных депо. По нормативным документам (</w:t>
      </w:r>
      <w:r w:rsidRPr="00716A65">
        <w:rPr>
          <w:rFonts w:ascii="Times New Roman" w:hAnsi="Times New Roman" w:cs="Times New Roman"/>
          <w:sz w:val="28"/>
          <w:szCs w:val="28"/>
          <w:shd w:val="clear" w:color="auto" w:fill="FFFFFF"/>
        </w:rPr>
        <w:t xml:space="preserve">Нормы пожарной безопасности </w:t>
      </w:r>
      <w:proofErr w:type="spellStart"/>
      <w:r w:rsidRPr="00716A65">
        <w:rPr>
          <w:rFonts w:ascii="Times New Roman" w:hAnsi="Times New Roman" w:cs="Times New Roman"/>
          <w:sz w:val="28"/>
          <w:szCs w:val="28"/>
          <w:shd w:val="clear" w:color="auto" w:fill="FFFFFF"/>
        </w:rPr>
        <w:t>НПБ</w:t>
      </w:r>
      <w:proofErr w:type="spellEnd"/>
      <w:r w:rsidRPr="00716A65">
        <w:rPr>
          <w:rFonts w:ascii="Times New Roman" w:hAnsi="Times New Roman" w:cs="Times New Roman"/>
          <w:sz w:val="28"/>
          <w:szCs w:val="28"/>
          <w:shd w:val="clear" w:color="auto" w:fill="FFFFFF"/>
        </w:rPr>
        <w:t xml:space="preserve"> 101-95 "Нормы проектирования объектов пожарной охраны" утв. заместителем Главного Государственного инспектора РФ пожарному надзору, введены в действие приказом </w:t>
      </w:r>
      <w:proofErr w:type="spellStart"/>
      <w:r w:rsidRPr="00716A65">
        <w:rPr>
          <w:rFonts w:ascii="Times New Roman" w:hAnsi="Times New Roman" w:cs="Times New Roman"/>
          <w:sz w:val="28"/>
          <w:szCs w:val="28"/>
          <w:shd w:val="clear" w:color="auto" w:fill="FFFFFF"/>
        </w:rPr>
        <w:t>ГУГПС</w:t>
      </w:r>
      <w:proofErr w:type="spellEnd"/>
      <w:r w:rsidRPr="00716A65">
        <w:rPr>
          <w:rFonts w:ascii="Times New Roman" w:hAnsi="Times New Roman" w:cs="Times New Roman"/>
          <w:sz w:val="28"/>
          <w:szCs w:val="28"/>
          <w:shd w:val="clear" w:color="auto" w:fill="FFFFFF"/>
        </w:rPr>
        <w:t xml:space="preserve"> МВД РФ от 30 декабря 1994 г. N 36), </w:t>
      </w:r>
      <w:r w:rsidRPr="00716A65">
        <w:rPr>
          <w:rFonts w:ascii="Times New Roman" w:hAnsi="Times New Roman" w:cs="Times New Roman"/>
          <w:sz w:val="28"/>
          <w:szCs w:val="28"/>
        </w:rPr>
        <w:t xml:space="preserve">при числе жителей от 1 до 7 тыс. человек, пожарное депо должно располагать 2 автомобилями. </w:t>
      </w:r>
    </w:p>
    <w:p w:rsidR="00EA210B" w:rsidRPr="00716A65" w:rsidRDefault="00EA210B" w:rsidP="00884BBF">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Ближайшее пожарное депо располагается в 5 км от проектируемой территории по ул. Северная 27, Федеральная противопожарная служба отряд № 1 Челябинской области.  </w:t>
      </w:r>
    </w:p>
    <w:p w:rsidR="00EA210B" w:rsidRPr="00716A65" w:rsidRDefault="00EA210B" w:rsidP="0039309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Расчет скорости и времени прибытия пожарной бригады</w:t>
      </w:r>
    </w:p>
    <w:p w:rsidR="00EA210B" w:rsidRPr="00716A65" w:rsidRDefault="00EA210B" w:rsidP="0039309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Расстояние от пожарного депо (г. Златоуст, ул. </w:t>
      </w:r>
      <w:proofErr w:type="gramStart"/>
      <w:r w:rsidRPr="00716A65">
        <w:rPr>
          <w:rFonts w:ascii="Times New Roman" w:hAnsi="Times New Roman" w:cs="Times New Roman"/>
          <w:sz w:val="28"/>
          <w:szCs w:val="28"/>
        </w:rPr>
        <w:t>Северная</w:t>
      </w:r>
      <w:proofErr w:type="gramEnd"/>
      <w:r w:rsidRPr="00716A65">
        <w:rPr>
          <w:rFonts w:ascii="Times New Roman" w:hAnsi="Times New Roman" w:cs="Times New Roman"/>
          <w:sz w:val="28"/>
          <w:szCs w:val="28"/>
        </w:rPr>
        <w:t>, 27) , до центральной части участка проектирования –5,12 км (по дороге).</w:t>
      </w:r>
    </w:p>
    <w:p w:rsidR="00EA210B" w:rsidRPr="00716A65" w:rsidRDefault="00EA210B" w:rsidP="0039309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Нормативное время прибытия – 20 минут, из них 15 мин на дорогу и 5 мин на сбор бригады.</w:t>
      </w:r>
    </w:p>
    <w:p w:rsidR="00EA210B" w:rsidRPr="00716A65" w:rsidRDefault="00EA210B" w:rsidP="0039309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Бригада прибудет за  5,12:50</w:t>
      </w:r>
      <w:r w:rsidRPr="00716A65">
        <w:rPr>
          <w:rFonts w:ascii="Times New Roman" w:hAnsi="Times New Roman" w:cs="Times New Roman"/>
          <w:sz w:val="28"/>
          <w:szCs w:val="28"/>
          <w:vertAlign w:val="superscript"/>
        </w:rPr>
        <w:t xml:space="preserve"> км</w:t>
      </w:r>
      <w:r w:rsidRPr="00716A65">
        <w:rPr>
          <w:rFonts w:ascii="Times New Roman" w:hAnsi="Times New Roman" w:cs="Times New Roman"/>
          <w:sz w:val="28"/>
          <w:szCs w:val="28"/>
        </w:rPr>
        <w:t>/</w:t>
      </w:r>
      <w:r w:rsidRPr="00716A65">
        <w:rPr>
          <w:rFonts w:ascii="Times New Roman" w:hAnsi="Times New Roman" w:cs="Times New Roman"/>
          <w:sz w:val="28"/>
          <w:szCs w:val="28"/>
          <w:vertAlign w:val="subscript"/>
        </w:rPr>
        <w:t xml:space="preserve">час </w:t>
      </w:r>
      <w:r w:rsidRPr="00716A65">
        <w:rPr>
          <w:rFonts w:ascii="Times New Roman" w:hAnsi="Times New Roman" w:cs="Times New Roman"/>
          <w:sz w:val="28"/>
          <w:szCs w:val="28"/>
        </w:rPr>
        <w:t>= 0,10 часа (6 мин)</w:t>
      </w:r>
    </w:p>
    <w:p w:rsidR="00EA210B" w:rsidRPr="00716A65" w:rsidRDefault="00EA210B" w:rsidP="00393093">
      <w:pPr>
        <w:spacing w:after="0" w:line="360" w:lineRule="auto"/>
        <w:ind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0,10 часа = 6 минут, что соответствует нормативам, изложенным в статье 76 федерального закона Федеральным Законом РФ № 123-ФЗ от 10 июля 2012. </w:t>
      </w:r>
    </w:p>
    <w:p w:rsidR="00EA210B" w:rsidRPr="00716A65" w:rsidRDefault="00FE3403" w:rsidP="002D1283">
      <w:pPr>
        <w:spacing w:after="0" w:line="360" w:lineRule="auto"/>
        <w:ind w:firstLine="1134"/>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2460625</wp:posOffset>
                </wp:positionH>
                <wp:positionV relativeFrom="paragraph">
                  <wp:posOffset>204470</wp:posOffset>
                </wp:positionV>
                <wp:extent cx="1350645" cy="319405"/>
                <wp:effectExtent l="0" t="0" r="4445"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1733" w:rsidRPr="004005F4" w:rsidRDefault="00CE1733">
                            <w:pPr>
                              <w:rPr>
                                <w:rFonts w:ascii="Times New Roman" w:hAnsi="Times New Roman" w:cs="Times New Roman"/>
                                <w:b/>
                                <w:bCs/>
                                <w:color w:val="FFFFFF"/>
                                <w:sz w:val="28"/>
                                <w:szCs w:val="28"/>
                              </w:rPr>
                            </w:pPr>
                            <w:r w:rsidRPr="004005F4">
                              <w:rPr>
                                <w:rFonts w:ascii="Times New Roman" w:hAnsi="Times New Roman" w:cs="Times New Roman"/>
                                <w:b/>
                                <w:bCs/>
                                <w:color w:val="FFFFFF"/>
                                <w:sz w:val="28"/>
                                <w:szCs w:val="28"/>
                              </w:rPr>
                              <w:t>г. Соль-Илецк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30" type="#_x0000_t202" style="position:absolute;left:0;text-align:left;margin-left:193.75pt;margin-top:16.1pt;width:106.35pt;height:2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Cg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Oa2+oMvU7B6b4HNzPCMXTZMdX9nSy/aiTkqqFiy26UkkPDaAXZhfamf3Z1&#10;wtEWZDN8kBWEoTsjHdBYq86WDoqBAB269HjqjE2ltCEv42BGYoxKsF2GCQli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" filled="f" stroked="f">
                <v:textbox>
                  <w:txbxContent>
                    <w:p w:rsidR="00CE1733" w:rsidRPr="004005F4" w:rsidRDefault="00CE1733">
                      <w:pPr>
                        <w:rPr>
                          <w:rFonts w:ascii="Times New Roman" w:hAnsi="Times New Roman" w:cs="Times New Roman"/>
                          <w:b/>
                          <w:bCs/>
                          <w:color w:val="FFFFFF"/>
                          <w:sz w:val="28"/>
                          <w:szCs w:val="28"/>
                        </w:rPr>
                      </w:pPr>
                      <w:r w:rsidRPr="004005F4">
                        <w:rPr>
                          <w:rFonts w:ascii="Times New Roman" w:hAnsi="Times New Roman" w:cs="Times New Roman"/>
                          <w:b/>
                          <w:bCs/>
                          <w:color w:val="FFFFFF"/>
                          <w:sz w:val="28"/>
                          <w:szCs w:val="28"/>
                        </w:rPr>
                        <w:t>г. Соль-Илецк</w:t>
                      </w:r>
                    </w:p>
                  </w:txbxContent>
                </v:textbox>
              </v:shape>
            </w:pict>
          </mc:Fallback>
        </mc:AlternateContent>
      </w: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2683510</wp:posOffset>
                </wp:positionH>
                <wp:positionV relativeFrom="paragraph">
                  <wp:posOffset>413385</wp:posOffset>
                </wp:positionV>
                <wp:extent cx="1339850" cy="297180"/>
                <wp:effectExtent l="1270" t="4445" r="1905" b="317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1733" w:rsidRPr="004005F4" w:rsidRDefault="00CE1733">
                            <w:pPr>
                              <w:rPr>
                                <w:rFonts w:ascii="Times New Roman" w:hAnsi="Times New Roman" w:cs="Times New Roman"/>
                                <w:b/>
                                <w:bCs/>
                                <w:i/>
                                <w:iCs/>
                                <w:color w:val="FFFFFF"/>
                                <w:sz w:val="24"/>
                                <w:szCs w:val="24"/>
                              </w:rPr>
                            </w:pPr>
                            <w:r w:rsidRPr="004005F4">
                              <w:rPr>
                                <w:rFonts w:ascii="Times New Roman" w:hAnsi="Times New Roman" w:cs="Times New Roman"/>
                                <w:b/>
                                <w:bCs/>
                                <w:i/>
                                <w:iCs/>
                                <w:color w:val="FFFFFF"/>
                                <w:sz w:val="24"/>
                                <w:szCs w:val="24"/>
                              </w:rPr>
                              <w:t>Расстояние 7,93 км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 o:spid="_x0000_s1031" type="#_x0000_t202" style="position:absolute;left:0;text-align:left;margin-left:211.3pt;margin-top:32.55pt;width:105.5pt;height:2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1rEuQIAAMA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" filled="f" stroked="f">
                <v:textbox>
                  <w:txbxContent>
                    <w:p w:rsidR="00CE1733" w:rsidRPr="004005F4" w:rsidRDefault="00CE1733">
                      <w:pPr>
                        <w:rPr>
                          <w:rFonts w:ascii="Times New Roman" w:hAnsi="Times New Roman" w:cs="Times New Roman"/>
                          <w:b/>
                          <w:bCs/>
                          <w:i/>
                          <w:iCs/>
                          <w:color w:val="FFFFFF"/>
                          <w:sz w:val="24"/>
                          <w:szCs w:val="24"/>
                        </w:rPr>
                      </w:pPr>
                      <w:r w:rsidRPr="004005F4">
                        <w:rPr>
                          <w:rFonts w:ascii="Times New Roman" w:hAnsi="Times New Roman" w:cs="Times New Roman"/>
                          <w:b/>
                          <w:bCs/>
                          <w:i/>
                          <w:iCs/>
                          <w:color w:val="FFFFFF"/>
                          <w:sz w:val="24"/>
                          <w:szCs w:val="24"/>
                        </w:rPr>
                        <w:t>Расстояние 7,93 км</w:t>
                      </w:r>
                    </w:p>
                  </w:txbxContent>
                </v:textbox>
              </v:shape>
            </w:pict>
          </mc:Fallback>
        </mc:AlternateContent>
      </w:r>
    </w:p>
    <w:p w:rsidR="00EA210B" w:rsidRPr="00716A65" w:rsidRDefault="00EA210B" w:rsidP="003D0E1D">
      <w:pPr>
        <w:spacing w:after="0" w:line="360" w:lineRule="auto"/>
        <w:ind w:firstLine="851"/>
        <w:rPr>
          <w:rFonts w:ascii="Times New Roman" w:hAnsi="Times New Roman" w:cs="Times New Roman"/>
          <w:b/>
          <w:bCs/>
          <w:sz w:val="32"/>
          <w:szCs w:val="32"/>
        </w:rPr>
      </w:pPr>
    </w:p>
    <w:p w:rsidR="00EA210B" w:rsidRPr="00716A65" w:rsidRDefault="00EA210B" w:rsidP="003D0E1D">
      <w:pPr>
        <w:spacing w:after="0" w:line="360" w:lineRule="auto"/>
        <w:ind w:firstLine="851"/>
        <w:rPr>
          <w:rFonts w:ascii="Times New Roman" w:hAnsi="Times New Roman" w:cs="Times New Roman"/>
          <w:b/>
          <w:bCs/>
          <w:sz w:val="32"/>
          <w:szCs w:val="32"/>
        </w:rPr>
      </w:pPr>
      <w:r w:rsidRPr="00716A65">
        <w:rPr>
          <w:rFonts w:ascii="Times New Roman" w:hAnsi="Times New Roman" w:cs="Times New Roman"/>
          <w:b/>
          <w:bCs/>
          <w:sz w:val="32"/>
          <w:szCs w:val="32"/>
        </w:rPr>
        <w:t>7 ОЗЕЛЕНЕНИЕ</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Проектируемая  система  озелененных  территорий  решается  созданием зеленых насаждений вдоль санитарно-защитных зон, вдоль берега водных объектов.</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Для  успешного проведения работ по озеленению необходимо:</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использование местного ассортимента деревьев и кустарников;</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замена естественного грунта растительной землей;</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полив в мае и в июне в период дефицита атмосферных осадков.</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Проектируемая система озелененных территорий складывается </w:t>
      </w:r>
      <w:proofErr w:type="gramStart"/>
      <w:r w:rsidRPr="00716A65">
        <w:rPr>
          <w:rFonts w:ascii="Times New Roman" w:hAnsi="Times New Roman" w:cs="Times New Roman"/>
          <w:sz w:val="28"/>
          <w:szCs w:val="28"/>
        </w:rPr>
        <w:t>из</w:t>
      </w:r>
      <w:proofErr w:type="gramEnd"/>
      <w:r w:rsidRPr="00716A65">
        <w:rPr>
          <w:rFonts w:ascii="Times New Roman" w:hAnsi="Times New Roman" w:cs="Times New Roman"/>
          <w:sz w:val="28"/>
          <w:szCs w:val="28"/>
        </w:rPr>
        <w:t>:</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1. озелененных территорий общего пользования;</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2. озелененных территорий ограниченного пользования (сады на участках </w:t>
      </w:r>
      <w:proofErr w:type="spellStart"/>
      <w:r w:rsidRPr="00716A65">
        <w:rPr>
          <w:rFonts w:ascii="Times New Roman" w:hAnsi="Times New Roman" w:cs="Times New Roman"/>
          <w:sz w:val="28"/>
          <w:szCs w:val="28"/>
        </w:rPr>
        <w:t>ИЖС</w:t>
      </w:r>
      <w:proofErr w:type="spellEnd"/>
      <w:r w:rsidRPr="00716A65">
        <w:rPr>
          <w:rFonts w:ascii="Times New Roman" w:hAnsi="Times New Roman" w:cs="Times New Roman"/>
          <w:sz w:val="28"/>
          <w:szCs w:val="28"/>
        </w:rPr>
        <w:t>);</w:t>
      </w:r>
    </w:p>
    <w:p w:rsidR="00EA210B" w:rsidRPr="00716A65" w:rsidRDefault="00EA210B" w:rsidP="003A25E2">
      <w:pPr>
        <w:spacing w:after="0" w:line="360" w:lineRule="auto"/>
        <w:ind w:right="-141" w:firstLine="851"/>
        <w:jc w:val="both"/>
        <w:rPr>
          <w:rFonts w:ascii="Times New Roman" w:hAnsi="Times New Roman" w:cs="Times New Roman"/>
          <w:sz w:val="28"/>
          <w:szCs w:val="28"/>
        </w:rPr>
      </w:pPr>
      <w:r w:rsidRPr="00716A65">
        <w:rPr>
          <w:rFonts w:ascii="Times New Roman" w:hAnsi="Times New Roman" w:cs="Times New Roman"/>
          <w:sz w:val="28"/>
          <w:szCs w:val="28"/>
        </w:rPr>
        <w:t>Основу системы составят озелененные территории ограниченного пользования.</w:t>
      </w:r>
    </w:p>
    <w:p w:rsidR="00EA210B" w:rsidRPr="00716A65" w:rsidRDefault="00EA210B" w:rsidP="0042481A">
      <w:pPr>
        <w:ind w:firstLine="1134"/>
        <w:rPr>
          <w:b/>
          <w:bCs/>
          <w:sz w:val="28"/>
          <w:szCs w:val="28"/>
        </w:rPr>
      </w:pPr>
    </w:p>
    <w:p w:rsidR="00EA210B" w:rsidRPr="00716A65" w:rsidRDefault="00EA210B" w:rsidP="0042481A">
      <w:pPr>
        <w:ind w:firstLine="1134"/>
        <w:rPr>
          <w:b/>
          <w:bCs/>
          <w:sz w:val="28"/>
          <w:szCs w:val="28"/>
        </w:rPr>
      </w:pPr>
    </w:p>
    <w:p w:rsidR="00EA210B" w:rsidRPr="00716A65" w:rsidRDefault="00EA210B" w:rsidP="0042481A">
      <w:pPr>
        <w:ind w:firstLine="1134"/>
        <w:rPr>
          <w:b/>
          <w:bCs/>
          <w:sz w:val="28"/>
          <w:szCs w:val="28"/>
        </w:rPr>
      </w:pPr>
    </w:p>
    <w:p w:rsidR="00EA210B" w:rsidRPr="00716A65" w:rsidRDefault="00EA210B" w:rsidP="0042481A">
      <w:pPr>
        <w:pStyle w:val="a3"/>
        <w:tabs>
          <w:tab w:val="left" w:pos="0"/>
        </w:tabs>
        <w:spacing w:line="360" w:lineRule="auto"/>
        <w:ind w:left="0" w:firstLine="1134"/>
        <w:rPr>
          <w:rFonts w:ascii="Times New Roman" w:hAnsi="Times New Roman" w:cs="Times New Roman"/>
          <w:b/>
          <w:bCs/>
          <w:sz w:val="32"/>
          <w:szCs w:val="32"/>
        </w:rPr>
      </w:pPr>
      <w:r w:rsidRPr="00716A65">
        <w:rPr>
          <w:rFonts w:ascii="Times New Roman" w:hAnsi="Times New Roman" w:cs="Times New Roman"/>
          <w:b/>
          <w:bCs/>
          <w:sz w:val="32"/>
          <w:szCs w:val="32"/>
        </w:rPr>
        <w:t>8 ОХРАНА ОКРУЖАЮЩЕЙ СРЕДЫ</w:t>
      </w:r>
    </w:p>
    <w:p w:rsidR="00EA210B" w:rsidRPr="00716A65" w:rsidRDefault="00EA210B" w:rsidP="004040BD">
      <w:pPr>
        <w:pStyle w:val="a3"/>
        <w:tabs>
          <w:tab w:val="left" w:pos="0"/>
        </w:tabs>
        <w:spacing w:line="360" w:lineRule="auto"/>
        <w:ind w:left="0" w:firstLine="1134"/>
        <w:jc w:val="both"/>
        <w:rPr>
          <w:b/>
          <w:bCs/>
          <w:sz w:val="32"/>
          <w:szCs w:val="32"/>
        </w:rPr>
      </w:pPr>
      <w:r w:rsidRPr="00716A65">
        <w:rPr>
          <w:rFonts w:ascii="Times New Roman" w:hAnsi="Times New Roman" w:cs="Times New Roman"/>
          <w:sz w:val="28"/>
          <w:szCs w:val="28"/>
        </w:rPr>
        <w:t xml:space="preserve">В число учтенных экологических и санитарно-гигиенических факторов, влияющих на принятие проектных планировочных решений, включены объекты воздействий на окружающую среду, объекты и территории, требующие охраны либо соблюдения специальных режимов использования, а также законодательные и нормативные условия их деятельности либо существования, выраженные в территориальном аспекте. Сочетание названных факторов с их законодательно и нормативно установленными ограничениями, санитарными режимами и </w:t>
      </w:r>
      <w:r w:rsidRPr="00716A65">
        <w:rPr>
          <w:rFonts w:ascii="Times New Roman" w:hAnsi="Times New Roman" w:cs="Times New Roman"/>
          <w:sz w:val="28"/>
          <w:szCs w:val="28"/>
        </w:rPr>
        <w:lastRenderedPageBreak/>
        <w:t>природоохранными требованиями формирует в пределах муниципального образования систему территорий с особыми условиями использования. Это во многом определяет потенциал территории, возможности и условия его устойчивого развития.</w:t>
      </w:r>
    </w:p>
    <w:p w:rsidR="00EA210B" w:rsidRPr="00716A65" w:rsidRDefault="00EA210B" w:rsidP="0042481A">
      <w:pPr>
        <w:pStyle w:val="a3"/>
        <w:tabs>
          <w:tab w:val="left" w:pos="0"/>
        </w:tabs>
        <w:spacing w:line="360" w:lineRule="auto"/>
        <w:ind w:firstLine="1134"/>
        <w:rPr>
          <w:b/>
          <w:bCs/>
          <w:sz w:val="32"/>
          <w:szCs w:val="32"/>
        </w:rPr>
      </w:pPr>
    </w:p>
    <w:p w:rsidR="00EA210B" w:rsidRPr="00716A65" w:rsidRDefault="00EA210B" w:rsidP="004040BD">
      <w:pPr>
        <w:pStyle w:val="a3"/>
        <w:tabs>
          <w:tab w:val="left" w:pos="0"/>
        </w:tabs>
        <w:spacing w:line="360" w:lineRule="auto"/>
        <w:ind w:left="0" w:firstLine="1134"/>
        <w:jc w:val="both"/>
        <w:rPr>
          <w:rFonts w:ascii="Times New Roman" w:hAnsi="Times New Roman" w:cs="Times New Roman"/>
          <w:b/>
          <w:bCs/>
          <w:sz w:val="32"/>
          <w:szCs w:val="32"/>
        </w:rPr>
      </w:pPr>
      <w:r w:rsidRPr="00716A65">
        <w:rPr>
          <w:rFonts w:ascii="Times New Roman" w:hAnsi="Times New Roman" w:cs="Times New Roman"/>
          <w:b/>
          <w:bCs/>
          <w:sz w:val="32"/>
          <w:szCs w:val="32"/>
        </w:rPr>
        <w:t>8.1 Основные источники негативных воздействий на окружающую среду</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К основным источникам (в том числе потенциально опасным) негативных воздействий на природную среду, условия проживания и отдыха населения муниципального района относятся следующие территории и функциональные объекты:</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производственные и коммунальные объекты</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газораспределительные станции</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понизительные электрические подстанции</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очистные сооружения канализации, иловые карты, отстойники</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 полигоны </w:t>
      </w:r>
      <w:proofErr w:type="spellStart"/>
      <w:r w:rsidRPr="00716A65">
        <w:rPr>
          <w:rFonts w:ascii="Times New Roman" w:hAnsi="Times New Roman" w:cs="Times New Roman"/>
          <w:sz w:val="28"/>
          <w:szCs w:val="28"/>
        </w:rPr>
        <w:t>ТБО</w:t>
      </w:r>
      <w:proofErr w:type="spellEnd"/>
      <w:r w:rsidRPr="00716A65">
        <w:rPr>
          <w:rFonts w:ascii="Times New Roman" w:hAnsi="Times New Roman" w:cs="Times New Roman"/>
          <w:sz w:val="28"/>
          <w:szCs w:val="28"/>
        </w:rPr>
        <w:t xml:space="preserve"> (свалки)</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кладбища</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сельскохозяйственные объекты</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скотомогильники</w:t>
      </w:r>
    </w:p>
    <w:p w:rsidR="00EA210B" w:rsidRPr="00716A65" w:rsidRDefault="00EA210B" w:rsidP="004040BD">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магистральные газопроводы</w:t>
      </w:r>
    </w:p>
    <w:p w:rsidR="00EA210B" w:rsidRPr="00716A65" w:rsidRDefault="00EA210B" w:rsidP="004040BD">
      <w:pPr>
        <w:pStyle w:val="a3"/>
        <w:tabs>
          <w:tab w:val="left" w:pos="0"/>
        </w:tabs>
        <w:spacing w:line="360" w:lineRule="auto"/>
        <w:ind w:left="0" w:firstLine="1134"/>
        <w:jc w:val="both"/>
        <w:rPr>
          <w:b/>
          <w:bCs/>
          <w:sz w:val="32"/>
          <w:szCs w:val="32"/>
        </w:rPr>
      </w:pPr>
      <w:r w:rsidRPr="00716A65">
        <w:rPr>
          <w:rFonts w:ascii="Times New Roman" w:hAnsi="Times New Roman" w:cs="Times New Roman"/>
          <w:sz w:val="28"/>
          <w:szCs w:val="28"/>
        </w:rPr>
        <w:t>- воздушные линии электропередачи</w:t>
      </w:r>
    </w:p>
    <w:p w:rsidR="00EA210B" w:rsidRPr="00716A65" w:rsidRDefault="00EA210B" w:rsidP="0042481A">
      <w:pPr>
        <w:pStyle w:val="a3"/>
        <w:tabs>
          <w:tab w:val="left" w:pos="0"/>
        </w:tabs>
        <w:spacing w:line="360" w:lineRule="auto"/>
        <w:ind w:firstLine="1134"/>
        <w:rPr>
          <w:b/>
          <w:bCs/>
          <w:sz w:val="32"/>
          <w:szCs w:val="32"/>
        </w:rPr>
      </w:pPr>
    </w:p>
    <w:p w:rsidR="00EA210B" w:rsidRPr="00716A65" w:rsidRDefault="00EA210B" w:rsidP="00E34E6E">
      <w:pPr>
        <w:pStyle w:val="a3"/>
        <w:tabs>
          <w:tab w:val="left" w:pos="0"/>
        </w:tabs>
        <w:spacing w:line="360" w:lineRule="auto"/>
        <w:ind w:left="0" w:firstLine="1123"/>
        <w:rPr>
          <w:rFonts w:ascii="Times New Roman" w:hAnsi="Times New Roman" w:cs="Times New Roman"/>
          <w:b/>
          <w:bCs/>
          <w:sz w:val="32"/>
          <w:szCs w:val="32"/>
        </w:rPr>
      </w:pPr>
      <w:r w:rsidRPr="00716A65">
        <w:rPr>
          <w:rFonts w:ascii="Times New Roman" w:hAnsi="Times New Roman" w:cs="Times New Roman"/>
          <w:b/>
          <w:bCs/>
          <w:sz w:val="32"/>
          <w:szCs w:val="32"/>
        </w:rPr>
        <w:lastRenderedPageBreak/>
        <w:t>8.2  Объекты охраны</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К объектам и территориям, подлежащим охране, относятся </w:t>
      </w:r>
      <w:proofErr w:type="gramStart"/>
      <w:r w:rsidRPr="00716A65">
        <w:rPr>
          <w:rFonts w:ascii="Times New Roman" w:hAnsi="Times New Roman" w:cs="Times New Roman"/>
          <w:sz w:val="28"/>
          <w:szCs w:val="28"/>
        </w:rPr>
        <w:t>при-родные</w:t>
      </w:r>
      <w:proofErr w:type="gramEnd"/>
      <w:r w:rsidRPr="00716A65">
        <w:rPr>
          <w:rFonts w:ascii="Times New Roman" w:hAnsi="Times New Roman" w:cs="Times New Roman"/>
          <w:sz w:val="28"/>
          <w:szCs w:val="28"/>
        </w:rPr>
        <w:t xml:space="preserve"> и природно-антропогенные комплексы, выполняющие </w:t>
      </w:r>
      <w:proofErr w:type="spellStart"/>
      <w:r w:rsidRPr="00716A65">
        <w:rPr>
          <w:rFonts w:ascii="Times New Roman" w:hAnsi="Times New Roman" w:cs="Times New Roman"/>
          <w:sz w:val="28"/>
          <w:szCs w:val="28"/>
        </w:rPr>
        <w:t>средообразующие</w:t>
      </w:r>
      <w:proofErr w:type="spellEnd"/>
      <w:r w:rsidRPr="00716A65">
        <w:rPr>
          <w:rFonts w:ascii="Times New Roman" w:hAnsi="Times New Roman" w:cs="Times New Roman"/>
          <w:sz w:val="28"/>
          <w:szCs w:val="28"/>
        </w:rPr>
        <w:t>, буферные, компенсирующие функции, функции жизнеобеспечения и создания комфортных экологических условий в границах населенных пунктов и на межселенных территориях:</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объекты водного фонда (водотоки, водоемы, болота);</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водозаборные узлы и сооружения;</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источники необорудованные;</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лесопарки;</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кустарники и полукустарники;</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степная травянистая растительность;</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луга, пастбища и сенокосы;</w:t>
      </w:r>
    </w:p>
    <w:p w:rsidR="00EA210B" w:rsidRPr="00716A65" w:rsidRDefault="00EA210B" w:rsidP="00E34E6E">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 пашня.</w:t>
      </w:r>
    </w:p>
    <w:p w:rsidR="00EA210B" w:rsidRPr="00716A65" w:rsidRDefault="00EA210B" w:rsidP="005D6580">
      <w:pPr>
        <w:pStyle w:val="a3"/>
        <w:tabs>
          <w:tab w:val="left" w:pos="0"/>
        </w:tabs>
        <w:spacing w:after="0" w:line="360" w:lineRule="auto"/>
        <w:ind w:left="0" w:right="-141" w:firstLine="1134"/>
        <w:jc w:val="both"/>
        <w:rPr>
          <w:rFonts w:ascii="Times New Roman" w:hAnsi="Times New Roman" w:cs="Times New Roman"/>
          <w:b/>
          <w:bCs/>
          <w:sz w:val="32"/>
          <w:szCs w:val="32"/>
        </w:rPr>
      </w:pPr>
    </w:p>
    <w:p w:rsidR="00EA210B" w:rsidRPr="00716A65" w:rsidRDefault="00EA210B" w:rsidP="005D6580">
      <w:pPr>
        <w:pStyle w:val="a3"/>
        <w:tabs>
          <w:tab w:val="left" w:pos="0"/>
        </w:tabs>
        <w:spacing w:after="0" w:line="360" w:lineRule="auto"/>
        <w:ind w:left="0" w:right="-141" w:firstLine="1134"/>
        <w:jc w:val="both"/>
        <w:rPr>
          <w:rFonts w:ascii="Times New Roman" w:hAnsi="Times New Roman" w:cs="Times New Roman"/>
          <w:b/>
          <w:bCs/>
          <w:sz w:val="32"/>
          <w:szCs w:val="32"/>
        </w:rPr>
      </w:pPr>
      <w:r w:rsidRPr="00716A65">
        <w:rPr>
          <w:rFonts w:ascii="Times New Roman" w:hAnsi="Times New Roman" w:cs="Times New Roman"/>
          <w:b/>
          <w:bCs/>
          <w:sz w:val="32"/>
          <w:szCs w:val="32"/>
        </w:rPr>
        <w:t xml:space="preserve">8.3 Зоны с особыми условиями </w:t>
      </w:r>
      <w:proofErr w:type="spellStart"/>
      <w:r w:rsidRPr="00716A65">
        <w:rPr>
          <w:rFonts w:ascii="Times New Roman" w:hAnsi="Times New Roman" w:cs="Times New Roman"/>
          <w:b/>
          <w:bCs/>
          <w:sz w:val="32"/>
          <w:szCs w:val="32"/>
        </w:rPr>
        <w:t>использавания</w:t>
      </w:r>
      <w:proofErr w:type="spellEnd"/>
      <w:r w:rsidRPr="00716A65">
        <w:rPr>
          <w:rFonts w:ascii="Times New Roman" w:hAnsi="Times New Roman" w:cs="Times New Roman"/>
          <w:b/>
          <w:bCs/>
          <w:sz w:val="32"/>
          <w:szCs w:val="32"/>
        </w:rPr>
        <w:t xml:space="preserve"> территорий, формируемые экологическими и санитарно-гигиеническими факторами.</w:t>
      </w:r>
    </w:p>
    <w:p w:rsidR="00EA210B" w:rsidRPr="00716A65" w:rsidRDefault="00EA210B" w:rsidP="005D6580">
      <w:pPr>
        <w:pStyle w:val="a3"/>
        <w:spacing w:after="0" w:line="360" w:lineRule="auto"/>
        <w:ind w:left="0" w:right="-141" w:firstLine="1134"/>
        <w:jc w:val="both"/>
        <w:rPr>
          <w:rFonts w:ascii="Times New Roman" w:hAnsi="Times New Roman" w:cs="Times New Roman"/>
          <w:sz w:val="28"/>
          <w:szCs w:val="28"/>
        </w:rPr>
      </w:pPr>
      <w:r w:rsidRPr="00716A65">
        <w:rPr>
          <w:rFonts w:ascii="Times New Roman" w:hAnsi="Times New Roman" w:cs="Times New Roman"/>
          <w:sz w:val="28"/>
          <w:szCs w:val="28"/>
        </w:rPr>
        <w:t>В  состав  материалов  по  обоснованию  проекта  планировки входит схема, где  выделены  зоны  с особыми условиями использования территорий. Зоны с особыми условиями использования территории представлены:</w:t>
      </w:r>
    </w:p>
    <w:p w:rsidR="00EA210B" w:rsidRDefault="00EA210B" w:rsidP="005D6580">
      <w:pPr>
        <w:pStyle w:val="a3"/>
        <w:tabs>
          <w:tab w:val="left" w:pos="0"/>
        </w:tabs>
        <w:spacing w:after="0" w:line="360" w:lineRule="auto"/>
        <w:ind w:left="0" w:right="-141" w:firstLine="1134"/>
        <w:jc w:val="both"/>
        <w:rPr>
          <w:rFonts w:ascii="Times New Roman" w:hAnsi="Times New Roman" w:cs="Times New Roman"/>
          <w:sz w:val="28"/>
          <w:szCs w:val="28"/>
        </w:rPr>
      </w:pPr>
      <w:r w:rsidRPr="00716A65">
        <w:rPr>
          <w:rFonts w:ascii="Times New Roman" w:hAnsi="Times New Roman" w:cs="Times New Roman"/>
          <w:sz w:val="28"/>
          <w:szCs w:val="28"/>
        </w:rPr>
        <w:t xml:space="preserve">- </w:t>
      </w:r>
      <w:proofErr w:type="spellStart"/>
      <w:r w:rsidRPr="00716A65">
        <w:rPr>
          <w:rFonts w:ascii="Times New Roman" w:hAnsi="Times New Roman" w:cs="Times New Roman"/>
          <w:sz w:val="28"/>
          <w:szCs w:val="28"/>
        </w:rPr>
        <w:t>санитарно</w:t>
      </w:r>
      <w:proofErr w:type="spellEnd"/>
      <w:r w:rsidRPr="00716A65">
        <w:rPr>
          <w:rFonts w:ascii="Times New Roman" w:hAnsi="Times New Roman" w:cs="Times New Roman"/>
          <w:sz w:val="28"/>
          <w:szCs w:val="28"/>
        </w:rPr>
        <w:t xml:space="preserve"> – защитной зоной от ручья Татарка и автомагистрали,</w:t>
      </w:r>
      <w:r w:rsidRPr="00716A65">
        <w:rPr>
          <w:rFonts w:ascii="Arial" w:hAnsi="Arial" w:cs="Arial"/>
          <w:sz w:val="20"/>
          <w:szCs w:val="20"/>
          <w:shd w:val="clear" w:color="auto" w:fill="FFFFFF"/>
        </w:rPr>
        <w:t xml:space="preserve"> </w:t>
      </w:r>
      <w:r w:rsidRPr="00716A65">
        <w:rPr>
          <w:rFonts w:ascii="Times New Roman" w:hAnsi="Times New Roman" w:cs="Times New Roman"/>
          <w:sz w:val="28"/>
          <w:szCs w:val="28"/>
        </w:rPr>
        <w:t>составляет 50 м.</w:t>
      </w:r>
    </w:p>
    <w:p w:rsidR="00EA210B" w:rsidRPr="00716A65" w:rsidRDefault="00EA210B" w:rsidP="005D6580">
      <w:pPr>
        <w:pStyle w:val="a3"/>
        <w:tabs>
          <w:tab w:val="left" w:pos="0"/>
        </w:tabs>
        <w:spacing w:after="0" w:line="360" w:lineRule="auto"/>
        <w:ind w:left="0" w:right="-141" w:firstLine="1134"/>
        <w:jc w:val="both"/>
        <w:rPr>
          <w:rFonts w:ascii="Times New Roman" w:hAnsi="Times New Roman" w:cs="Times New Roman"/>
          <w:sz w:val="28"/>
          <w:szCs w:val="28"/>
        </w:rPr>
      </w:pPr>
      <w:r>
        <w:rPr>
          <w:rFonts w:ascii="Times New Roman" w:hAnsi="Times New Roman" w:cs="Times New Roman"/>
          <w:sz w:val="28"/>
          <w:szCs w:val="28"/>
        </w:rPr>
        <w:t xml:space="preserve">- санитарно-защитная зона от </w:t>
      </w:r>
      <w:proofErr w:type="spellStart"/>
      <w:r>
        <w:rPr>
          <w:rFonts w:ascii="Times New Roman" w:hAnsi="Times New Roman" w:cs="Times New Roman"/>
          <w:sz w:val="28"/>
          <w:szCs w:val="28"/>
        </w:rPr>
        <w:t>АЗС</w:t>
      </w:r>
      <w:proofErr w:type="spellEnd"/>
      <w:r>
        <w:rPr>
          <w:rFonts w:ascii="Times New Roman" w:hAnsi="Times New Roman" w:cs="Times New Roman"/>
          <w:sz w:val="28"/>
          <w:szCs w:val="28"/>
        </w:rPr>
        <w:t xml:space="preserve"> на 3 поста составляет </w:t>
      </w:r>
      <w:proofErr w:type="spellStart"/>
      <w:r>
        <w:rPr>
          <w:rFonts w:ascii="Times New Roman" w:hAnsi="Times New Roman" w:cs="Times New Roman"/>
          <w:sz w:val="28"/>
          <w:szCs w:val="28"/>
        </w:rPr>
        <w:t>50м</w:t>
      </w:r>
      <w:proofErr w:type="spellEnd"/>
      <w:r>
        <w:rPr>
          <w:rFonts w:ascii="Times New Roman" w:hAnsi="Times New Roman" w:cs="Times New Roman"/>
          <w:sz w:val="28"/>
          <w:szCs w:val="28"/>
        </w:rPr>
        <w:t>.</w:t>
      </w:r>
    </w:p>
    <w:p w:rsidR="00EA210B" w:rsidRDefault="00EA210B" w:rsidP="00BC64D0">
      <w:pPr>
        <w:tabs>
          <w:tab w:val="left" w:pos="4155"/>
        </w:tabs>
        <w:spacing w:after="0" w:line="360" w:lineRule="auto"/>
        <w:ind w:right="-141" w:firstLine="851"/>
        <w:jc w:val="both"/>
        <w:rPr>
          <w:rStyle w:val="af"/>
          <w:rFonts w:ascii="Times New Roman" w:hAnsi="Times New Roman" w:cs="Times New Roman"/>
          <w:b w:val="0"/>
          <w:bCs w:val="0"/>
          <w:sz w:val="28"/>
          <w:szCs w:val="28"/>
          <w:shd w:val="clear" w:color="auto" w:fill="FFFFFF"/>
        </w:rPr>
      </w:pPr>
      <w:proofErr w:type="gramStart"/>
      <w:r w:rsidRPr="00716A65">
        <w:rPr>
          <w:rStyle w:val="af"/>
          <w:rFonts w:ascii="Times New Roman" w:hAnsi="Times New Roman" w:cs="Times New Roman"/>
          <w:b w:val="0"/>
          <w:bCs w:val="0"/>
          <w:sz w:val="28"/>
          <w:szCs w:val="28"/>
          <w:shd w:val="clear" w:color="auto" w:fill="FFFFFF"/>
        </w:rPr>
        <w:lastRenderedPageBreak/>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w:t>
      </w:r>
      <w:r w:rsidRPr="00716A65">
        <w:rPr>
          <w:rStyle w:val="apple-converted-space"/>
          <w:rFonts w:ascii="Times New Roman" w:hAnsi="Times New Roman" w:cs="Times New Roman"/>
          <w:b/>
          <w:bCs/>
          <w:sz w:val="28"/>
          <w:szCs w:val="28"/>
          <w:shd w:val="clear" w:color="auto" w:fill="FFFFFF"/>
        </w:rPr>
        <w:t> </w:t>
      </w:r>
      <w:r w:rsidRPr="00716A65">
        <w:rPr>
          <w:rStyle w:val="af1"/>
          <w:rFonts w:ascii="Times New Roman" w:hAnsi="Times New Roman" w:cs="Times New Roman"/>
          <w:i w:val="0"/>
          <w:iCs w:val="0"/>
          <w:sz w:val="28"/>
          <w:szCs w:val="28"/>
          <w:shd w:val="clear" w:color="auto" w:fill="FFFFFF"/>
        </w:rPr>
        <w:t>детские площадки</w:t>
      </w:r>
      <w:r w:rsidRPr="00716A65">
        <w:rPr>
          <w:rStyle w:val="af"/>
          <w:rFonts w:ascii="Times New Roman" w:hAnsi="Times New Roman" w:cs="Times New Roman"/>
          <w:i/>
          <w:iCs/>
          <w:sz w:val="28"/>
          <w:szCs w:val="28"/>
          <w:shd w:val="clear" w:color="auto" w:fill="FFFFFF"/>
        </w:rPr>
        <w:t>,</w:t>
      </w:r>
      <w:r w:rsidRPr="00716A65">
        <w:rPr>
          <w:rStyle w:val="af"/>
          <w:rFonts w:ascii="Times New Roman" w:hAnsi="Times New Roman" w:cs="Times New Roman"/>
          <w:b w:val="0"/>
          <w:bCs w:val="0"/>
          <w:sz w:val="28"/>
          <w:szCs w:val="28"/>
          <w:shd w:val="clear" w:color="auto" w:fill="FFFFFF"/>
        </w:rPr>
        <w:t xml:space="preserve"> образовательные и детские учреждения, лечебно-профилактические и оздоровительные учреждения общего пользования.</w:t>
      </w:r>
      <w:proofErr w:type="gramEnd"/>
    </w:p>
    <w:p w:rsidR="00EA210B" w:rsidRDefault="00EA210B" w:rsidP="00E2534E">
      <w:pPr>
        <w:pStyle w:val="2"/>
        <w:jc w:val="center"/>
        <w:rPr>
          <w:rFonts w:ascii="Times New Roman" w:hAnsi="Times New Roman" w:cs="Times New Roman"/>
          <w:color w:val="auto"/>
          <w:sz w:val="28"/>
          <w:szCs w:val="28"/>
        </w:rPr>
      </w:pPr>
      <w:r w:rsidRPr="00E2534E">
        <w:rPr>
          <w:rFonts w:ascii="Times New Roman" w:hAnsi="Times New Roman" w:cs="Times New Roman"/>
          <w:color w:val="auto"/>
          <w:sz w:val="28"/>
          <w:szCs w:val="28"/>
        </w:rPr>
        <w:t xml:space="preserve">Влияние </w:t>
      </w:r>
      <w:proofErr w:type="spellStart"/>
      <w:r w:rsidRPr="00E2534E">
        <w:rPr>
          <w:rFonts w:ascii="Times New Roman" w:hAnsi="Times New Roman" w:cs="Times New Roman"/>
          <w:color w:val="auto"/>
          <w:sz w:val="28"/>
          <w:szCs w:val="28"/>
        </w:rPr>
        <w:t>АЗС</w:t>
      </w:r>
      <w:proofErr w:type="spellEnd"/>
      <w:r w:rsidRPr="00E2534E">
        <w:rPr>
          <w:rFonts w:ascii="Times New Roman" w:hAnsi="Times New Roman" w:cs="Times New Roman"/>
          <w:color w:val="auto"/>
          <w:sz w:val="28"/>
          <w:szCs w:val="28"/>
        </w:rPr>
        <w:t xml:space="preserve"> на окружающую среду</w:t>
      </w:r>
    </w:p>
    <w:p w:rsidR="00EA210B" w:rsidRPr="00E2534E" w:rsidRDefault="00EA210B" w:rsidP="00E2534E"/>
    <w:p w:rsidR="00EA210B" w:rsidRPr="00E2534E" w:rsidRDefault="00EA210B" w:rsidP="00E2534E">
      <w:pPr>
        <w:pStyle w:val="a8"/>
        <w:ind w:left="0"/>
        <w:rPr>
          <w:rFonts w:ascii="Times New Roman" w:hAnsi="Times New Roman" w:cs="Times New Roman"/>
        </w:rPr>
      </w:pPr>
      <w:r w:rsidRPr="00E2534E">
        <w:rPr>
          <w:rFonts w:ascii="Times New Roman" w:hAnsi="Times New Roman" w:cs="Times New Roman"/>
        </w:rPr>
        <w:t xml:space="preserve">Автозаправочные станции, равно как и гаражи автотранспортных хозяйств и предприятий, в своей повседневной деятельности имеют дело с нефтепродуктами – бензином, дизельным топливом, маслами и т.п. Как правило,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и автотранспортные предприятия имеют открытые площадки, дождевой сток которых, помимо неизбежных проливов бензина и дизтоплива, дополнительно загрязняется взвешенными веществами (песчано-глинистыми частицами), а также тяжелыми металлами. Если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совмещаются с автомойками, сточные воды дополнительно загрязняются поверхностно-активными веществами.</w:t>
      </w:r>
    </w:p>
    <w:p w:rsidR="00EA210B" w:rsidRPr="00E2534E" w:rsidRDefault="00EA210B" w:rsidP="00E2534E">
      <w:pPr>
        <w:pStyle w:val="a8"/>
        <w:rPr>
          <w:rFonts w:ascii="Times New Roman" w:hAnsi="Times New Roman" w:cs="Times New Roman"/>
        </w:rPr>
      </w:pPr>
      <w:r w:rsidRPr="00E2534E">
        <w:rPr>
          <w:rFonts w:ascii="Times New Roman" w:hAnsi="Times New Roman" w:cs="Times New Roman"/>
        </w:rPr>
        <w:t xml:space="preserve">Помимо образования загрязненных сточных вод,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оказывает </w:t>
      </w:r>
      <w:r w:rsidRPr="00E2534E">
        <w:rPr>
          <w:rFonts w:ascii="Times New Roman" w:hAnsi="Times New Roman" w:cs="Times New Roman"/>
          <w:u w:val="single"/>
        </w:rPr>
        <w:t>воздействие на окружающую среду</w:t>
      </w:r>
      <w:r w:rsidRPr="00E2534E">
        <w:rPr>
          <w:rFonts w:ascii="Times New Roman" w:hAnsi="Times New Roman" w:cs="Times New Roman"/>
        </w:rPr>
        <w:t xml:space="preserve"> и по другим направлениям: </w:t>
      </w:r>
    </w:p>
    <w:p w:rsidR="00EA210B" w:rsidRPr="00E2534E" w:rsidRDefault="00EA210B" w:rsidP="00E2534E">
      <w:pPr>
        <w:numPr>
          <w:ilvl w:val="0"/>
          <w:numId w:val="26"/>
        </w:numPr>
        <w:spacing w:before="100" w:beforeAutospacing="1" w:after="100" w:afterAutospacing="1" w:line="360" w:lineRule="auto"/>
        <w:ind w:left="300"/>
        <w:rPr>
          <w:rFonts w:ascii="Times New Roman" w:hAnsi="Times New Roman" w:cs="Times New Roman"/>
          <w:sz w:val="28"/>
          <w:szCs w:val="28"/>
        </w:rPr>
      </w:pPr>
      <w:r w:rsidRPr="00E2534E">
        <w:rPr>
          <w:rFonts w:ascii="Times New Roman" w:hAnsi="Times New Roman" w:cs="Times New Roman"/>
          <w:sz w:val="28"/>
          <w:szCs w:val="28"/>
        </w:rPr>
        <w:t>загрязнение атмосферы в результате испарения нефтепродуктов в процессе их приемки, хранения, отпуска и очистки резервуаров;</w:t>
      </w:r>
    </w:p>
    <w:p w:rsidR="00EA210B" w:rsidRPr="00E2534E" w:rsidRDefault="00EA210B" w:rsidP="00E2534E">
      <w:pPr>
        <w:numPr>
          <w:ilvl w:val="0"/>
          <w:numId w:val="26"/>
        </w:numPr>
        <w:spacing w:before="100" w:beforeAutospacing="1" w:after="100" w:afterAutospacing="1" w:line="360" w:lineRule="auto"/>
        <w:ind w:left="300"/>
        <w:rPr>
          <w:rFonts w:ascii="Times New Roman" w:hAnsi="Times New Roman" w:cs="Times New Roman"/>
          <w:sz w:val="28"/>
          <w:szCs w:val="28"/>
        </w:rPr>
      </w:pPr>
      <w:r w:rsidRPr="00E2534E">
        <w:rPr>
          <w:rFonts w:ascii="Times New Roman" w:hAnsi="Times New Roman" w:cs="Times New Roman"/>
          <w:sz w:val="28"/>
          <w:szCs w:val="28"/>
        </w:rPr>
        <w:t>загрязнение почв в результате возможных протечек горючего из подземных резервуаров-хранилищ;</w:t>
      </w:r>
    </w:p>
    <w:p w:rsidR="00EA210B" w:rsidRPr="00E2534E" w:rsidRDefault="00EA210B" w:rsidP="00E2534E">
      <w:pPr>
        <w:numPr>
          <w:ilvl w:val="0"/>
          <w:numId w:val="26"/>
        </w:numPr>
        <w:spacing w:before="100" w:beforeAutospacing="1" w:after="100" w:afterAutospacing="1" w:line="360" w:lineRule="auto"/>
        <w:ind w:left="300"/>
        <w:rPr>
          <w:rFonts w:ascii="Times New Roman" w:hAnsi="Times New Roman" w:cs="Times New Roman"/>
          <w:sz w:val="28"/>
          <w:szCs w:val="28"/>
        </w:rPr>
      </w:pPr>
      <w:r w:rsidRPr="00E2534E">
        <w:rPr>
          <w:rFonts w:ascii="Times New Roman" w:hAnsi="Times New Roman" w:cs="Times New Roman"/>
          <w:sz w:val="28"/>
          <w:szCs w:val="28"/>
        </w:rPr>
        <w:t>автомобильные выхлопы от въезжающих и выезжающих автомобилей, содержащие углеводороды бензина, диоксид серы, сажу, свинец и его соединения;</w:t>
      </w:r>
    </w:p>
    <w:p w:rsidR="00EA210B" w:rsidRPr="00E2534E" w:rsidRDefault="00EA210B" w:rsidP="00E2534E">
      <w:pPr>
        <w:numPr>
          <w:ilvl w:val="0"/>
          <w:numId w:val="26"/>
        </w:numPr>
        <w:spacing w:before="100" w:beforeAutospacing="1" w:after="100" w:afterAutospacing="1" w:line="360" w:lineRule="auto"/>
        <w:ind w:left="300"/>
        <w:rPr>
          <w:rFonts w:ascii="Times New Roman" w:hAnsi="Times New Roman" w:cs="Times New Roman"/>
          <w:sz w:val="28"/>
          <w:szCs w:val="28"/>
        </w:rPr>
      </w:pPr>
      <w:r w:rsidRPr="00E2534E">
        <w:rPr>
          <w:rFonts w:ascii="Times New Roman" w:hAnsi="Times New Roman" w:cs="Times New Roman"/>
          <w:sz w:val="28"/>
          <w:szCs w:val="28"/>
        </w:rPr>
        <w:lastRenderedPageBreak/>
        <w:t xml:space="preserve">образование отходов — </w:t>
      </w:r>
      <w:proofErr w:type="spellStart"/>
      <w:r w:rsidRPr="00E2534E">
        <w:rPr>
          <w:rFonts w:ascii="Times New Roman" w:hAnsi="Times New Roman" w:cs="Times New Roman"/>
          <w:sz w:val="28"/>
          <w:szCs w:val="28"/>
        </w:rPr>
        <w:t>нефтешлам</w:t>
      </w:r>
      <w:proofErr w:type="spellEnd"/>
      <w:r w:rsidRPr="00E2534E">
        <w:rPr>
          <w:rFonts w:ascii="Times New Roman" w:hAnsi="Times New Roman" w:cs="Times New Roman"/>
          <w:sz w:val="28"/>
          <w:szCs w:val="28"/>
        </w:rPr>
        <w:t xml:space="preserve"> от очистки резервуаров и трубопроводов; шламы минеральных масел; осадок очистных сооружений ливневых сточных вод; песок, загрязненный бензином.</w:t>
      </w:r>
    </w:p>
    <w:p w:rsidR="00EA210B" w:rsidRPr="00E2534E" w:rsidRDefault="00EA210B" w:rsidP="00CE19A4">
      <w:pPr>
        <w:pStyle w:val="a8"/>
        <w:ind w:left="142" w:firstLine="1647"/>
        <w:rPr>
          <w:rFonts w:ascii="Times New Roman" w:hAnsi="Times New Roman" w:cs="Times New Roman"/>
        </w:rPr>
      </w:pPr>
      <w:r w:rsidRPr="00E2534E">
        <w:rPr>
          <w:rFonts w:ascii="Times New Roman" w:hAnsi="Times New Roman" w:cs="Times New Roman"/>
          <w:u w:val="single"/>
        </w:rPr>
        <w:t>Снижение воздействия на окружающую среду</w:t>
      </w:r>
      <w:r w:rsidRPr="00E2534E">
        <w:rPr>
          <w:rFonts w:ascii="Times New Roman" w:hAnsi="Times New Roman" w:cs="Times New Roman"/>
        </w:rPr>
        <w:t xml:space="preserve"> для новых и вновь проектируемых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достигается сочетанием комплексных мероприятий, которые подразумевают организационно-правовые, строительно-планировочные, технические и санитарно-гигиенические методы: </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 xml:space="preserve">Выбор места строительства </w:t>
      </w:r>
      <w:proofErr w:type="spellStart"/>
      <w:r w:rsidRPr="00E2534E">
        <w:rPr>
          <w:rFonts w:ascii="Times New Roman" w:hAnsi="Times New Roman" w:cs="Times New Roman"/>
          <w:sz w:val="28"/>
          <w:szCs w:val="28"/>
        </w:rPr>
        <w:t>АЗС</w:t>
      </w:r>
      <w:proofErr w:type="spellEnd"/>
      <w:r w:rsidRPr="00E2534E">
        <w:rPr>
          <w:rFonts w:ascii="Times New Roman" w:hAnsi="Times New Roman" w:cs="Times New Roman"/>
          <w:sz w:val="28"/>
          <w:szCs w:val="28"/>
        </w:rPr>
        <w:t xml:space="preserve"> с учетом градостроительных условий, состояния природной среды и возможных аварийных ситуаций на </w:t>
      </w:r>
      <w:proofErr w:type="spellStart"/>
      <w:r w:rsidRPr="00E2534E">
        <w:rPr>
          <w:rFonts w:ascii="Times New Roman" w:hAnsi="Times New Roman" w:cs="Times New Roman"/>
          <w:sz w:val="28"/>
          <w:szCs w:val="28"/>
        </w:rPr>
        <w:t>АЗС</w:t>
      </w:r>
      <w:proofErr w:type="spellEnd"/>
      <w:r w:rsidRPr="00E2534E">
        <w:rPr>
          <w:rFonts w:ascii="Times New Roman" w:hAnsi="Times New Roman" w:cs="Times New Roman"/>
          <w:sz w:val="28"/>
          <w:szCs w:val="28"/>
        </w:rPr>
        <w:t>.</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Разработка и соблюдение природоохранных мероприятий.</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Использование специальных покрытий, устойчивых к действию нефтепродуктов.</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Использование оборудования, снижающего возможность утечек нефти и испарения топлива: дыхательная арматура, резервуары и трубопроводы с двойными стенками и др.</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Мероприятия по предотвращению и ликвидации разливов топлива.</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r w:rsidRPr="00E2534E">
        <w:rPr>
          <w:rFonts w:ascii="Times New Roman" w:hAnsi="Times New Roman" w:cs="Times New Roman"/>
          <w:sz w:val="28"/>
          <w:szCs w:val="28"/>
        </w:rPr>
        <w:t>Установление санитарно-защитной зоны.</w:t>
      </w:r>
    </w:p>
    <w:p w:rsidR="00EA210B" w:rsidRPr="00E2534E" w:rsidRDefault="00EA210B" w:rsidP="00E2534E">
      <w:pPr>
        <w:numPr>
          <w:ilvl w:val="0"/>
          <w:numId w:val="27"/>
        </w:numPr>
        <w:spacing w:before="100" w:beforeAutospacing="1" w:after="100" w:afterAutospacing="1" w:line="360" w:lineRule="auto"/>
        <w:rPr>
          <w:rFonts w:ascii="Times New Roman" w:hAnsi="Times New Roman" w:cs="Times New Roman"/>
          <w:sz w:val="28"/>
          <w:szCs w:val="28"/>
        </w:rPr>
      </w:pPr>
      <w:proofErr w:type="gramStart"/>
      <w:r w:rsidRPr="00E2534E">
        <w:rPr>
          <w:rFonts w:ascii="Times New Roman" w:hAnsi="Times New Roman" w:cs="Times New Roman"/>
          <w:sz w:val="28"/>
          <w:szCs w:val="28"/>
        </w:rPr>
        <w:t>Контроль за</w:t>
      </w:r>
      <w:proofErr w:type="gramEnd"/>
      <w:r w:rsidRPr="00E2534E">
        <w:rPr>
          <w:rFonts w:ascii="Times New Roman" w:hAnsi="Times New Roman" w:cs="Times New Roman"/>
          <w:sz w:val="28"/>
          <w:szCs w:val="28"/>
        </w:rPr>
        <w:t xml:space="preserve"> сбросом хозяйственно-бытовых, производственных и дождевых сточных вод; контроль уровней загрязнения воздуха и почв.</w:t>
      </w:r>
    </w:p>
    <w:p w:rsidR="00EA210B" w:rsidRPr="00E2534E" w:rsidRDefault="00EA210B" w:rsidP="00E2534E">
      <w:pPr>
        <w:pStyle w:val="a8"/>
        <w:rPr>
          <w:rFonts w:ascii="Times New Roman" w:hAnsi="Times New Roman" w:cs="Times New Roman"/>
        </w:rPr>
      </w:pPr>
      <w:r w:rsidRPr="00E2534E">
        <w:rPr>
          <w:rFonts w:ascii="Times New Roman" w:hAnsi="Times New Roman" w:cs="Times New Roman"/>
        </w:rPr>
        <w:t xml:space="preserve">Каждая действующая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обязана иметь паспорт автозаправочной станции с разделом "Охрана окружающей среды". Если оборудование для очистки сточных вод на </w:t>
      </w:r>
      <w:proofErr w:type="spellStart"/>
      <w:r w:rsidRPr="00E2534E">
        <w:rPr>
          <w:rFonts w:ascii="Times New Roman" w:hAnsi="Times New Roman" w:cs="Times New Roman"/>
        </w:rPr>
        <w:t>АЗС</w:t>
      </w:r>
      <w:proofErr w:type="spellEnd"/>
      <w:r w:rsidRPr="00E2534E">
        <w:rPr>
          <w:rFonts w:ascii="Times New Roman" w:hAnsi="Times New Roman" w:cs="Times New Roman"/>
        </w:rPr>
        <w:t xml:space="preserve"> заменяется, в документ должны вноситься коррективы.</w:t>
      </w:r>
    </w:p>
    <w:p w:rsidR="00EA210B" w:rsidRPr="00716A65" w:rsidRDefault="00EA210B" w:rsidP="00BC64D0">
      <w:pPr>
        <w:tabs>
          <w:tab w:val="left" w:pos="4155"/>
        </w:tabs>
        <w:spacing w:after="0" w:line="360" w:lineRule="auto"/>
        <w:ind w:right="-141" w:firstLine="851"/>
        <w:jc w:val="both"/>
        <w:rPr>
          <w:rFonts w:ascii="Times New Roman" w:hAnsi="Times New Roman" w:cs="Times New Roman"/>
          <w:b/>
          <w:bCs/>
          <w:sz w:val="32"/>
          <w:szCs w:val="32"/>
        </w:rPr>
      </w:pPr>
    </w:p>
    <w:p w:rsidR="00EA210B" w:rsidRPr="00716A65" w:rsidRDefault="00EA210B" w:rsidP="009324AF">
      <w:pPr>
        <w:pStyle w:val="a3"/>
        <w:tabs>
          <w:tab w:val="left" w:pos="0"/>
        </w:tabs>
        <w:spacing w:after="0" w:line="360" w:lineRule="auto"/>
        <w:ind w:left="0" w:firstLine="851"/>
        <w:jc w:val="both"/>
        <w:rPr>
          <w:rFonts w:ascii="Times New Roman" w:hAnsi="Times New Roman" w:cs="Times New Roman"/>
          <w:sz w:val="28"/>
          <w:szCs w:val="28"/>
        </w:rPr>
      </w:pPr>
      <w:r w:rsidRPr="00716A65">
        <w:rPr>
          <w:rFonts w:ascii="Times New Roman" w:hAnsi="Times New Roman" w:cs="Times New Roman"/>
          <w:sz w:val="28"/>
          <w:szCs w:val="28"/>
        </w:rPr>
        <w:t xml:space="preserve">- охранной зоной газопровода, составляющей, по нормативу, от 2 м до </w:t>
      </w:r>
      <w:proofErr w:type="spellStart"/>
      <w:r w:rsidRPr="00716A65">
        <w:rPr>
          <w:rFonts w:ascii="Times New Roman" w:hAnsi="Times New Roman" w:cs="Times New Roman"/>
          <w:sz w:val="28"/>
          <w:szCs w:val="28"/>
        </w:rPr>
        <w:t>7м</w:t>
      </w:r>
      <w:proofErr w:type="spellEnd"/>
      <w:r w:rsidRPr="00716A65">
        <w:rPr>
          <w:rFonts w:ascii="Times New Roman" w:hAnsi="Times New Roman" w:cs="Times New Roman"/>
          <w:sz w:val="28"/>
          <w:szCs w:val="28"/>
        </w:rPr>
        <w:t>;</w:t>
      </w:r>
    </w:p>
    <w:p w:rsidR="00EA210B" w:rsidRPr="00716A65" w:rsidRDefault="00EA210B" w:rsidP="009324AF">
      <w:pPr>
        <w:pStyle w:val="a3"/>
        <w:tabs>
          <w:tab w:val="left" w:pos="0"/>
        </w:tabs>
        <w:spacing w:after="0" w:line="360" w:lineRule="auto"/>
        <w:ind w:left="0" w:firstLine="851"/>
        <w:jc w:val="both"/>
        <w:rPr>
          <w:rFonts w:ascii="Times New Roman" w:hAnsi="Times New Roman" w:cs="Times New Roman"/>
          <w:sz w:val="28"/>
          <w:szCs w:val="28"/>
        </w:rPr>
      </w:pPr>
      <w:r w:rsidRPr="00716A65">
        <w:rPr>
          <w:rFonts w:ascii="Times New Roman" w:hAnsi="Times New Roman" w:cs="Times New Roman"/>
          <w:sz w:val="28"/>
          <w:szCs w:val="28"/>
        </w:rPr>
        <w:lastRenderedPageBreak/>
        <w:t xml:space="preserve">- охранной зоной сетей электроснабжения напряжением 0,4 </w:t>
      </w:r>
      <w:proofErr w:type="spellStart"/>
      <w:r w:rsidRPr="00716A65">
        <w:rPr>
          <w:rFonts w:ascii="Times New Roman" w:hAnsi="Times New Roman" w:cs="Times New Roman"/>
          <w:sz w:val="28"/>
          <w:szCs w:val="28"/>
        </w:rPr>
        <w:t>кВ</w:t>
      </w:r>
      <w:proofErr w:type="spellEnd"/>
      <w:r w:rsidRPr="00716A65">
        <w:rPr>
          <w:rFonts w:ascii="Times New Roman" w:hAnsi="Times New Roman" w:cs="Times New Roman"/>
          <w:sz w:val="28"/>
          <w:szCs w:val="28"/>
        </w:rPr>
        <w:t xml:space="preserve"> (4 м коридор);</w:t>
      </w:r>
    </w:p>
    <w:p w:rsidR="00EA210B" w:rsidRPr="00716A65" w:rsidRDefault="00EA210B" w:rsidP="009324AF">
      <w:pPr>
        <w:pStyle w:val="a3"/>
        <w:tabs>
          <w:tab w:val="left" w:pos="0"/>
        </w:tabs>
        <w:spacing w:after="0" w:line="360" w:lineRule="auto"/>
        <w:ind w:left="0" w:firstLine="851"/>
        <w:jc w:val="both"/>
        <w:rPr>
          <w:rFonts w:ascii="Times New Roman" w:hAnsi="Times New Roman" w:cs="Times New Roman"/>
          <w:sz w:val="28"/>
          <w:szCs w:val="28"/>
        </w:rPr>
      </w:pPr>
      <w:r w:rsidRPr="00716A65">
        <w:rPr>
          <w:rFonts w:ascii="Times New Roman" w:hAnsi="Times New Roman" w:cs="Times New Roman"/>
          <w:sz w:val="28"/>
          <w:szCs w:val="28"/>
        </w:rPr>
        <w:t>- санитарно-защитными зонами источников водоснабжения, нормативы принять согласно установленным местным нормативам градостроительного проектирования.</w:t>
      </w:r>
    </w:p>
    <w:p w:rsidR="00EA210B" w:rsidRPr="00716A65" w:rsidRDefault="00EA210B" w:rsidP="005A7AD1">
      <w:pPr>
        <w:pStyle w:val="a3"/>
        <w:tabs>
          <w:tab w:val="left" w:pos="0"/>
        </w:tabs>
        <w:spacing w:line="360" w:lineRule="auto"/>
        <w:ind w:left="0" w:firstLine="1134"/>
        <w:jc w:val="both"/>
        <w:rPr>
          <w:rFonts w:ascii="Times New Roman" w:hAnsi="Times New Roman" w:cs="Times New Roman"/>
          <w:sz w:val="28"/>
          <w:szCs w:val="28"/>
        </w:rPr>
      </w:pPr>
      <w:r w:rsidRPr="00716A65">
        <w:rPr>
          <w:rFonts w:ascii="Times New Roman" w:hAnsi="Times New Roman" w:cs="Times New Roman"/>
          <w:sz w:val="28"/>
          <w:szCs w:val="28"/>
        </w:rPr>
        <w:t>Границы и режимы зон с особыми условиями использования территорий, потенциальные возможности организации новых особо охраняемых природных территорий с учетом сохранения и рекомендаций по восстановлению утраченных элементов природно-экологического каркаса данной территории положены в основу комплексной оценки территории.</w:t>
      </w:r>
    </w:p>
    <w:p w:rsidR="00EA210B" w:rsidRPr="00716A65" w:rsidRDefault="00EA210B" w:rsidP="0042481A">
      <w:pPr>
        <w:tabs>
          <w:tab w:val="left" w:pos="4155"/>
        </w:tabs>
        <w:spacing w:after="0" w:line="360" w:lineRule="auto"/>
        <w:ind w:firstLine="709"/>
        <w:rPr>
          <w:rFonts w:ascii="Times New Roman" w:hAnsi="Times New Roman" w:cs="Times New Roman"/>
          <w:sz w:val="28"/>
          <w:szCs w:val="28"/>
        </w:rPr>
      </w:pPr>
    </w:p>
    <w:p w:rsidR="00EA210B" w:rsidRPr="00716A65" w:rsidRDefault="00EA210B" w:rsidP="0042481A">
      <w:pPr>
        <w:tabs>
          <w:tab w:val="left" w:pos="4155"/>
        </w:tabs>
        <w:spacing w:after="0" w:line="360" w:lineRule="auto"/>
        <w:ind w:firstLine="709"/>
        <w:rPr>
          <w:rFonts w:ascii="Times New Roman" w:hAnsi="Times New Roman" w:cs="Times New Roman"/>
          <w:sz w:val="28"/>
          <w:szCs w:val="28"/>
        </w:rPr>
      </w:pPr>
    </w:p>
    <w:p w:rsidR="00EA210B" w:rsidRPr="00716A65" w:rsidRDefault="00EA210B" w:rsidP="00F270E9">
      <w:pPr>
        <w:pStyle w:val="a3"/>
        <w:spacing w:after="0" w:line="360" w:lineRule="auto"/>
        <w:ind w:left="0"/>
        <w:jc w:val="center"/>
        <w:rPr>
          <w:rFonts w:ascii="Times New Roman" w:hAnsi="Times New Roman" w:cs="Times New Roman"/>
          <w:b/>
          <w:bCs/>
          <w:sz w:val="32"/>
          <w:szCs w:val="32"/>
        </w:rPr>
      </w:pPr>
    </w:p>
    <w:p w:rsidR="00EA210B" w:rsidRPr="00716A65" w:rsidRDefault="00EA210B" w:rsidP="00F270E9">
      <w:pPr>
        <w:pStyle w:val="a3"/>
        <w:spacing w:after="0" w:line="360" w:lineRule="auto"/>
        <w:ind w:left="0"/>
        <w:jc w:val="center"/>
        <w:rPr>
          <w:rFonts w:ascii="Times New Roman" w:hAnsi="Times New Roman" w:cs="Times New Roman"/>
          <w:b/>
          <w:bCs/>
          <w:sz w:val="32"/>
          <w:szCs w:val="32"/>
        </w:rPr>
      </w:pPr>
    </w:p>
    <w:p w:rsidR="00EA210B" w:rsidRPr="00716A65" w:rsidRDefault="00EA210B" w:rsidP="00F270E9">
      <w:pPr>
        <w:pStyle w:val="a3"/>
        <w:spacing w:after="0" w:line="360" w:lineRule="auto"/>
        <w:ind w:left="0"/>
        <w:jc w:val="center"/>
        <w:rPr>
          <w:rFonts w:ascii="Times New Roman" w:hAnsi="Times New Roman" w:cs="Times New Roman"/>
          <w:b/>
          <w:bCs/>
          <w:sz w:val="32"/>
          <w:szCs w:val="32"/>
        </w:rPr>
      </w:pPr>
    </w:p>
    <w:p w:rsidR="00EA210B" w:rsidRPr="00716A65" w:rsidRDefault="00EA210B" w:rsidP="00F270E9">
      <w:pPr>
        <w:pStyle w:val="a3"/>
        <w:spacing w:after="0" w:line="360" w:lineRule="auto"/>
        <w:ind w:left="0"/>
        <w:jc w:val="center"/>
        <w:rPr>
          <w:rFonts w:ascii="Times New Roman" w:hAnsi="Times New Roman" w:cs="Times New Roman"/>
          <w:b/>
          <w:bCs/>
          <w:sz w:val="32"/>
          <w:szCs w:val="32"/>
        </w:rPr>
      </w:pPr>
    </w:p>
    <w:p w:rsidR="00EA210B" w:rsidRPr="00716A65" w:rsidRDefault="00EA210B" w:rsidP="00F270E9">
      <w:pPr>
        <w:pStyle w:val="a3"/>
        <w:spacing w:after="0" w:line="360" w:lineRule="auto"/>
        <w:ind w:left="0"/>
        <w:jc w:val="center"/>
        <w:rPr>
          <w:rFonts w:ascii="Times New Roman" w:hAnsi="Times New Roman" w:cs="Times New Roman"/>
          <w:b/>
          <w:bCs/>
          <w:sz w:val="32"/>
          <w:szCs w:val="32"/>
        </w:rPr>
      </w:pPr>
    </w:p>
    <w:p w:rsidR="00EA210B" w:rsidRDefault="00EA210B" w:rsidP="00F270E9">
      <w:pPr>
        <w:pStyle w:val="a3"/>
        <w:spacing w:after="0" w:line="360" w:lineRule="auto"/>
        <w:ind w:left="0"/>
        <w:jc w:val="center"/>
        <w:rPr>
          <w:rFonts w:ascii="Times New Roman" w:hAnsi="Times New Roman" w:cs="Times New Roman"/>
          <w:b/>
          <w:bCs/>
          <w:sz w:val="32"/>
          <w:szCs w:val="32"/>
        </w:rPr>
      </w:pPr>
    </w:p>
    <w:p w:rsidR="00EA210B" w:rsidRDefault="00EA210B" w:rsidP="00F270E9">
      <w:pPr>
        <w:pStyle w:val="a3"/>
        <w:spacing w:after="0" w:line="360" w:lineRule="auto"/>
        <w:ind w:left="0"/>
        <w:jc w:val="center"/>
        <w:rPr>
          <w:rFonts w:ascii="Times New Roman" w:hAnsi="Times New Roman" w:cs="Times New Roman"/>
          <w:b/>
          <w:bCs/>
          <w:sz w:val="32"/>
          <w:szCs w:val="32"/>
        </w:rPr>
      </w:pPr>
    </w:p>
    <w:p w:rsidR="00EA210B" w:rsidRDefault="00EA210B" w:rsidP="00F270E9">
      <w:pPr>
        <w:pStyle w:val="a3"/>
        <w:spacing w:after="0" w:line="360" w:lineRule="auto"/>
        <w:ind w:left="0"/>
        <w:jc w:val="center"/>
        <w:rPr>
          <w:rFonts w:ascii="Times New Roman" w:hAnsi="Times New Roman" w:cs="Times New Roman"/>
          <w:b/>
          <w:bCs/>
          <w:sz w:val="32"/>
          <w:szCs w:val="32"/>
        </w:rPr>
      </w:pPr>
    </w:p>
    <w:p w:rsidR="00EA210B" w:rsidRDefault="00EA210B" w:rsidP="00F270E9">
      <w:pPr>
        <w:pStyle w:val="a3"/>
        <w:spacing w:after="0" w:line="360" w:lineRule="auto"/>
        <w:ind w:left="0"/>
        <w:jc w:val="center"/>
        <w:rPr>
          <w:rFonts w:ascii="Times New Roman" w:hAnsi="Times New Roman" w:cs="Times New Roman"/>
          <w:b/>
          <w:bCs/>
          <w:sz w:val="32"/>
          <w:szCs w:val="32"/>
        </w:rPr>
      </w:pPr>
    </w:p>
    <w:p w:rsidR="00EA210B" w:rsidRDefault="00EA210B" w:rsidP="00F270E9">
      <w:pPr>
        <w:pStyle w:val="a3"/>
        <w:spacing w:after="0" w:line="360" w:lineRule="auto"/>
        <w:ind w:left="0"/>
        <w:jc w:val="center"/>
        <w:rPr>
          <w:rFonts w:ascii="Times New Roman" w:hAnsi="Times New Roman" w:cs="Times New Roman"/>
          <w:b/>
          <w:bCs/>
          <w:sz w:val="32"/>
          <w:szCs w:val="32"/>
        </w:rPr>
      </w:pPr>
    </w:p>
    <w:sectPr w:rsidR="00EA210B" w:rsidSect="003E5669">
      <w:headerReference w:type="default" r:id="rId11"/>
      <w:footerReference w:type="default" r:id="rId12"/>
      <w:pgSz w:w="11906" w:h="16838"/>
      <w:pgMar w:top="1276" w:right="707" w:bottom="1702" w:left="1701" w:header="567"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134" w:rsidRDefault="007C0134" w:rsidP="00FC7C26">
      <w:pPr>
        <w:spacing w:after="0" w:line="240" w:lineRule="auto"/>
      </w:pPr>
      <w:r>
        <w:separator/>
      </w:r>
    </w:p>
  </w:endnote>
  <w:endnote w:type="continuationSeparator" w:id="0">
    <w:p w:rsidR="007C0134" w:rsidRDefault="007C0134" w:rsidP="00FC7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733" w:rsidRDefault="00CE1733" w:rsidP="004005F4">
    <w:pPr>
      <w:pStyle w:val="ad"/>
      <w:pBdr>
        <w:top w:val="thinThickSmallGap" w:sz="24" w:space="1" w:color="622423"/>
      </w:pBdr>
      <w:tabs>
        <w:tab w:val="clear" w:pos="4677"/>
        <w:tab w:val="clear" w:pos="9355"/>
        <w:tab w:val="right" w:pos="9498"/>
      </w:tabs>
      <w:rPr>
        <w:rFonts w:ascii="Cambria" w:hAnsi="Cambria" w:cs="Cambria"/>
      </w:rPr>
    </w:pPr>
    <w:r w:rsidRPr="00B027B6">
      <w:rPr>
        <w:rFonts w:ascii="Times New Roman" w:hAnsi="Times New Roman" w:cs="Times New Roman"/>
        <w:sz w:val="28"/>
        <w:szCs w:val="28"/>
      </w:rPr>
      <w:t>ООО «</w:t>
    </w:r>
    <w:r>
      <w:rPr>
        <w:rFonts w:ascii="Times New Roman" w:hAnsi="Times New Roman" w:cs="Times New Roman"/>
        <w:sz w:val="28"/>
        <w:szCs w:val="28"/>
      </w:rPr>
      <w:t>Центр Экспертиз</w:t>
    </w:r>
    <w:r w:rsidRPr="00B027B6">
      <w:rPr>
        <w:rFonts w:ascii="Times New Roman" w:hAnsi="Times New Roman" w:cs="Times New Roman"/>
        <w:sz w:val="28"/>
        <w:szCs w:val="28"/>
      </w:rPr>
      <w:t>»</w:t>
    </w:r>
    <w:r>
      <w:rPr>
        <w:rFonts w:ascii="Cambria" w:hAnsi="Cambria" w:cs="Cambria"/>
      </w:rPr>
      <w:tab/>
      <w:t xml:space="preserve">Страница </w:t>
    </w:r>
    <w:r w:rsidR="00FE3403">
      <w:fldChar w:fldCharType="begin"/>
    </w:r>
    <w:r w:rsidR="00FE3403">
      <w:instrText>PAGE   \* MERGEFORMAT</w:instrText>
    </w:r>
    <w:r w:rsidR="00FE3403">
      <w:fldChar w:fldCharType="separate"/>
    </w:r>
    <w:r w:rsidR="00105C9E" w:rsidRPr="00105C9E">
      <w:rPr>
        <w:rFonts w:ascii="Cambria" w:hAnsi="Cambria" w:cs="Cambria"/>
        <w:noProof/>
      </w:rPr>
      <w:t>29</w:t>
    </w:r>
    <w:r w:rsidR="00FE3403">
      <w:rPr>
        <w:rFonts w:ascii="Cambria" w:hAnsi="Cambria" w:cs="Cambria"/>
        <w:noProof/>
      </w:rPr>
      <w:fldChar w:fldCharType="end"/>
    </w:r>
  </w:p>
  <w:p w:rsidR="00CE1733" w:rsidRDefault="00CE173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134" w:rsidRDefault="007C0134" w:rsidP="00FC7C26">
      <w:pPr>
        <w:spacing w:after="0" w:line="240" w:lineRule="auto"/>
      </w:pPr>
      <w:r>
        <w:separator/>
      </w:r>
    </w:p>
  </w:footnote>
  <w:footnote w:type="continuationSeparator" w:id="0">
    <w:p w:rsidR="007C0134" w:rsidRDefault="007C0134" w:rsidP="00FC7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733" w:rsidRDefault="00CE1733" w:rsidP="0081150B">
    <w:pPr>
      <w:pStyle w:val="ab"/>
      <w:rPr>
        <w:rFonts w:cs="Times New Roman"/>
      </w:rPr>
    </w:pPr>
    <w:r>
      <w:t>Проект планировки участка</w:t>
    </w:r>
    <w:r w:rsidRPr="009F2FB1">
      <w:t xml:space="preserve"> </w:t>
    </w:r>
    <w:r>
      <w:t>г</w:t>
    </w:r>
    <w:r w:rsidRPr="009F2FB1">
      <w:t xml:space="preserve">. </w:t>
    </w:r>
    <w:r>
      <w:t xml:space="preserve">Златоуста Челябинской </w:t>
    </w:r>
    <w:r w:rsidRPr="009F2FB1">
      <w:t>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bullet"/>
      <w:lvlText w:val=""/>
      <w:lvlJc w:val="left"/>
      <w:pPr>
        <w:tabs>
          <w:tab w:val="num" w:pos="720"/>
        </w:tabs>
        <w:ind w:left="720" w:hanging="360"/>
      </w:pPr>
      <w:rPr>
        <w:rFonts w:ascii="Wingdings" w:hAnsi="Wingdings" w:cs="Wingdings"/>
        <w:sz w:val="20"/>
        <w:szCs w:val="20"/>
      </w:rPr>
    </w:lvl>
    <w:lvl w:ilvl="1">
      <w:start w:val="1"/>
      <w:numFmt w:val="bullet"/>
      <w:lvlText w:val=""/>
      <w:lvlJc w:val="left"/>
      <w:pPr>
        <w:tabs>
          <w:tab w:val="num" w:pos="1080"/>
        </w:tabs>
        <w:ind w:left="1080" w:hanging="360"/>
      </w:pPr>
      <w:rPr>
        <w:rFonts w:ascii="Wingdings" w:hAnsi="Wingdings" w:cs="Wingdings"/>
        <w:sz w:val="20"/>
        <w:szCs w:val="20"/>
      </w:rPr>
    </w:lvl>
    <w:lvl w:ilvl="2">
      <w:start w:val="1"/>
      <w:numFmt w:val="bullet"/>
      <w:lvlText w:val=""/>
      <w:lvlJc w:val="left"/>
      <w:pPr>
        <w:tabs>
          <w:tab w:val="num" w:pos="1440"/>
        </w:tabs>
        <w:ind w:left="1440" w:hanging="360"/>
      </w:pPr>
      <w:rPr>
        <w:rFonts w:ascii="Wingdings" w:hAnsi="Wingdings" w:cs="Wingdings"/>
        <w:sz w:val="20"/>
        <w:szCs w:val="20"/>
      </w:rPr>
    </w:lvl>
    <w:lvl w:ilvl="3">
      <w:start w:val="1"/>
      <w:numFmt w:val="bullet"/>
      <w:lvlText w:val=""/>
      <w:lvlJc w:val="left"/>
      <w:pPr>
        <w:tabs>
          <w:tab w:val="num" w:pos="1800"/>
        </w:tabs>
        <w:ind w:left="1800" w:hanging="360"/>
      </w:pPr>
      <w:rPr>
        <w:rFonts w:ascii="Wingdings" w:hAnsi="Wingdings" w:cs="Wingdings"/>
        <w:sz w:val="20"/>
        <w:szCs w:val="20"/>
      </w:rPr>
    </w:lvl>
    <w:lvl w:ilvl="4">
      <w:start w:val="1"/>
      <w:numFmt w:val="bullet"/>
      <w:lvlText w:val=""/>
      <w:lvlJc w:val="left"/>
      <w:pPr>
        <w:tabs>
          <w:tab w:val="num" w:pos="2160"/>
        </w:tabs>
        <w:ind w:left="2160" w:hanging="360"/>
      </w:pPr>
      <w:rPr>
        <w:rFonts w:ascii="Wingdings" w:hAnsi="Wingdings" w:cs="Wingdings"/>
        <w:sz w:val="20"/>
        <w:szCs w:val="20"/>
      </w:rPr>
    </w:lvl>
    <w:lvl w:ilvl="5">
      <w:start w:val="1"/>
      <w:numFmt w:val="bullet"/>
      <w:lvlText w:val=""/>
      <w:lvlJc w:val="left"/>
      <w:pPr>
        <w:tabs>
          <w:tab w:val="num" w:pos="2520"/>
        </w:tabs>
        <w:ind w:left="2520" w:hanging="360"/>
      </w:pPr>
      <w:rPr>
        <w:rFonts w:ascii="Wingdings" w:hAnsi="Wingdings" w:cs="Wingdings"/>
        <w:sz w:val="20"/>
        <w:szCs w:val="20"/>
      </w:rPr>
    </w:lvl>
    <w:lvl w:ilvl="6">
      <w:start w:val="1"/>
      <w:numFmt w:val="bullet"/>
      <w:lvlText w:val=""/>
      <w:lvlJc w:val="left"/>
      <w:pPr>
        <w:tabs>
          <w:tab w:val="num" w:pos="2880"/>
        </w:tabs>
        <w:ind w:left="2880" w:hanging="360"/>
      </w:pPr>
      <w:rPr>
        <w:rFonts w:ascii="Wingdings" w:hAnsi="Wingdings" w:cs="Wingdings"/>
        <w:sz w:val="20"/>
        <w:szCs w:val="20"/>
      </w:rPr>
    </w:lvl>
    <w:lvl w:ilvl="7">
      <w:start w:val="1"/>
      <w:numFmt w:val="bullet"/>
      <w:lvlText w:val=""/>
      <w:lvlJc w:val="left"/>
      <w:pPr>
        <w:tabs>
          <w:tab w:val="num" w:pos="3240"/>
        </w:tabs>
        <w:ind w:left="3240" w:hanging="360"/>
      </w:pPr>
      <w:rPr>
        <w:rFonts w:ascii="Wingdings" w:hAnsi="Wingdings" w:cs="Wingdings"/>
        <w:sz w:val="20"/>
        <w:szCs w:val="20"/>
      </w:rPr>
    </w:lvl>
    <w:lvl w:ilvl="8">
      <w:start w:val="1"/>
      <w:numFmt w:val="bullet"/>
      <w:lvlText w:val=""/>
      <w:lvlJc w:val="left"/>
      <w:pPr>
        <w:tabs>
          <w:tab w:val="num" w:pos="3600"/>
        </w:tabs>
        <w:ind w:left="3600" w:hanging="360"/>
      </w:pPr>
      <w:rPr>
        <w:rFonts w:ascii="Wingdings" w:hAnsi="Wingdings" w:cs="Wingdings"/>
        <w:sz w:val="20"/>
        <w:szCs w:val="20"/>
      </w:rPr>
    </w:lvl>
  </w:abstractNum>
  <w:abstractNum w:abstractNumId="1">
    <w:nsid w:val="00D0583B"/>
    <w:multiLevelType w:val="multilevel"/>
    <w:tmpl w:val="BD501886"/>
    <w:lvl w:ilvl="0">
      <w:start w:val="1"/>
      <w:numFmt w:val="decimal"/>
      <w:lvlText w:val="%1."/>
      <w:lvlJc w:val="left"/>
      <w:pPr>
        <w:ind w:left="1494" w:hanging="360"/>
      </w:pPr>
      <w:rPr>
        <w:rFonts w:hint="default"/>
      </w:rPr>
    </w:lvl>
    <w:lvl w:ilvl="1">
      <w:start w:val="2"/>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nsid w:val="024C5648"/>
    <w:multiLevelType w:val="hybridMultilevel"/>
    <w:tmpl w:val="97A062FC"/>
    <w:lvl w:ilvl="0" w:tplc="0419000F">
      <w:start w:val="1"/>
      <w:numFmt w:val="decimal"/>
      <w:lvlText w:val="%1."/>
      <w:lvlJc w:val="left"/>
      <w:pPr>
        <w:tabs>
          <w:tab w:val="num" w:pos="3660"/>
        </w:tabs>
        <w:ind w:left="3660" w:hanging="360"/>
      </w:pPr>
    </w:lvl>
    <w:lvl w:ilvl="1" w:tplc="04190019">
      <w:start w:val="1"/>
      <w:numFmt w:val="lowerLetter"/>
      <w:lvlText w:val="%2."/>
      <w:lvlJc w:val="left"/>
      <w:pPr>
        <w:tabs>
          <w:tab w:val="num" w:pos="4380"/>
        </w:tabs>
        <w:ind w:left="4380" w:hanging="360"/>
      </w:pPr>
    </w:lvl>
    <w:lvl w:ilvl="2" w:tplc="0419001B">
      <w:start w:val="1"/>
      <w:numFmt w:val="lowerRoman"/>
      <w:lvlText w:val="%3."/>
      <w:lvlJc w:val="right"/>
      <w:pPr>
        <w:tabs>
          <w:tab w:val="num" w:pos="5100"/>
        </w:tabs>
        <w:ind w:left="5100" w:hanging="180"/>
      </w:pPr>
    </w:lvl>
    <w:lvl w:ilvl="3" w:tplc="0419000F">
      <w:start w:val="1"/>
      <w:numFmt w:val="decimal"/>
      <w:lvlText w:val="%4."/>
      <w:lvlJc w:val="left"/>
      <w:pPr>
        <w:tabs>
          <w:tab w:val="num" w:pos="5820"/>
        </w:tabs>
        <w:ind w:left="5820" w:hanging="360"/>
      </w:pPr>
    </w:lvl>
    <w:lvl w:ilvl="4" w:tplc="04190019">
      <w:start w:val="1"/>
      <w:numFmt w:val="lowerLetter"/>
      <w:lvlText w:val="%5."/>
      <w:lvlJc w:val="left"/>
      <w:pPr>
        <w:tabs>
          <w:tab w:val="num" w:pos="6540"/>
        </w:tabs>
        <w:ind w:left="6540" w:hanging="360"/>
      </w:pPr>
    </w:lvl>
    <w:lvl w:ilvl="5" w:tplc="0419001B">
      <w:start w:val="1"/>
      <w:numFmt w:val="lowerRoman"/>
      <w:lvlText w:val="%6."/>
      <w:lvlJc w:val="right"/>
      <w:pPr>
        <w:tabs>
          <w:tab w:val="num" w:pos="7260"/>
        </w:tabs>
        <w:ind w:left="7260" w:hanging="180"/>
      </w:pPr>
    </w:lvl>
    <w:lvl w:ilvl="6" w:tplc="0419000F">
      <w:start w:val="1"/>
      <w:numFmt w:val="decimal"/>
      <w:lvlText w:val="%7."/>
      <w:lvlJc w:val="left"/>
      <w:pPr>
        <w:tabs>
          <w:tab w:val="num" w:pos="7980"/>
        </w:tabs>
        <w:ind w:left="7980" w:hanging="360"/>
      </w:pPr>
    </w:lvl>
    <w:lvl w:ilvl="7" w:tplc="04190019">
      <w:start w:val="1"/>
      <w:numFmt w:val="lowerLetter"/>
      <w:lvlText w:val="%8."/>
      <w:lvlJc w:val="left"/>
      <w:pPr>
        <w:tabs>
          <w:tab w:val="num" w:pos="8700"/>
        </w:tabs>
        <w:ind w:left="8700" w:hanging="360"/>
      </w:pPr>
    </w:lvl>
    <w:lvl w:ilvl="8" w:tplc="0419001B">
      <w:start w:val="1"/>
      <w:numFmt w:val="lowerRoman"/>
      <w:lvlText w:val="%9."/>
      <w:lvlJc w:val="right"/>
      <w:pPr>
        <w:tabs>
          <w:tab w:val="num" w:pos="9420"/>
        </w:tabs>
        <w:ind w:left="9420" w:hanging="180"/>
      </w:pPr>
    </w:lvl>
  </w:abstractNum>
  <w:abstractNum w:abstractNumId="3">
    <w:nsid w:val="06866DC9"/>
    <w:multiLevelType w:val="multilevel"/>
    <w:tmpl w:val="8988C0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C478C"/>
    <w:multiLevelType w:val="hybridMultilevel"/>
    <w:tmpl w:val="1DCA3C90"/>
    <w:lvl w:ilvl="0" w:tplc="09E024E8">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3054"/>
        </w:tabs>
        <w:ind w:left="3054"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54A688A"/>
    <w:multiLevelType w:val="hybridMultilevel"/>
    <w:tmpl w:val="12386634"/>
    <w:lvl w:ilvl="0" w:tplc="E5FC94DA">
      <w:start w:val="3"/>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6">
    <w:nsid w:val="181E730A"/>
    <w:multiLevelType w:val="multilevel"/>
    <w:tmpl w:val="18E2EB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F1E055F"/>
    <w:multiLevelType w:val="hybridMultilevel"/>
    <w:tmpl w:val="81CA95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6D32489"/>
    <w:multiLevelType w:val="hybridMultilevel"/>
    <w:tmpl w:val="BE66D98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7D6034B"/>
    <w:multiLevelType w:val="hybridMultilevel"/>
    <w:tmpl w:val="28745B1E"/>
    <w:lvl w:ilvl="0" w:tplc="1C30A21E">
      <w:start w:val="1"/>
      <w:numFmt w:val="decimal"/>
      <w:pStyle w:val="1"/>
      <w:lvlText w:val="%1."/>
      <w:lvlJc w:val="left"/>
      <w:pPr>
        <w:ind w:left="720" w:hanging="360"/>
      </w:pPr>
    </w:lvl>
    <w:lvl w:ilvl="1" w:tplc="EA94CD14">
      <w:start w:val="1"/>
      <w:numFmt w:val="lowerLetter"/>
      <w:lvlText w:val="%2."/>
      <w:lvlJc w:val="left"/>
      <w:pPr>
        <w:ind w:left="1440" w:hanging="360"/>
      </w:pPr>
    </w:lvl>
    <w:lvl w:ilvl="2" w:tplc="12047FB4">
      <w:start w:val="1"/>
      <w:numFmt w:val="lowerRoman"/>
      <w:lvlText w:val="%3."/>
      <w:lvlJc w:val="right"/>
      <w:pPr>
        <w:ind w:left="2160" w:hanging="180"/>
      </w:pPr>
    </w:lvl>
    <w:lvl w:ilvl="3" w:tplc="C0867C20">
      <w:start w:val="1"/>
      <w:numFmt w:val="decimal"/>
      <w:lvlText w:val="%4."/>
      <w:lvlJc w:val="left"/>
      <w:pPr>
        <w:ind w:left="2880" w:hanging="360"/>
      </w:pPr>
    </w:lvl>
    <w:lvl w:ilvl="4" w:tplc="3F367494">
      <w:start w:val="1"/>
      <w:numFmt w:val="lowerLetter"/>
      <w:lvlText w:val="%5."/>
      <w:lvlJc w:val="left"/>
      <w:pPr>
        <w:ind w:left="3600" w:hanging="360"/>
      </w:pPr>
    </w:lvl>
    <w:lvl w:ilvl="5" w:tplc="CB86543C">
      <w:start w:val="1"/>
      <w:numFmt w:val="lowerRoman"/>
      <w:lvlText w:val="%6."/>
      <w:lvlJc w:val="right"/>
      <w:pPr>
        <w:ind w:left="4320" w:hanging="180"/>
      </w:pPr>
    </w:lvl>
    <w:lvl w:ilvl="6" w:tplc="F6B047A8">
      <w:start w:val="1"/>
      <w:numFmt w:val="decimal"/>
      <w:lvlText w:val="%7."/>
      <w:lvlJc w:val="left"/>
      <w:pPr>
        <w:ind w:left="5040" w:hanging="360"/>
      </w:pPr>
    </w:lvl>
    <w:lvl w:ilvl="7" w:tplc="60921F72">
      <w:start w:val="1"/>
      <w:numFmt w:val="lowerLetter"/>
      <w:lvlText w:val="%8."/>
      <w:lvlJc w:val="left"/>
      <w:pPr>
        <w:ind w:left="5760" w:hanging="360"/>
      </w:pPr>
    </w:lvl>
    <w:lvl w:ilvl="8" w:tplc="9C5AACCA">
      <w:start w:val="1"/>
      <w:numFmt w:val="lowerRoman"/>
      <w:lvlText w:val="%9."/>
      <w:lvlJc w:val="right"/>
      <w:pPr>
        <w:ind w:left="6480" w:hanging="180"/>
      </w:pPr>
    </w:lvl>
  </w:abstractNum>
  <w:abstractNum w:abstractNumId="10">
    <w:nsid w:val="2B3846B7"/>
    <w:multiLevelType w:val="hybridMultilevel"/>
    <w:tmpl w:val="0590D0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7EB7BA5"/>
    <w:multiLevelType w:val="hybridMultilevel"/>
    <w:tmpl w:val="E8E2CC28"/>
    <w:lvl w:ilvl="0" w:tplc="66867A22">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start w:val="1"/>
      <w:numFmt w:val="decimal"/>
      <w:lvlText w:val="%4."/>
      <w:lvlJc w:val="left"/>
      <w:pPr>
        <w:ind w:left="3796" w:hanging="360"/>
      </w:pPr>
    </w:lvl>
    <w:lvl w:ilvl="4" w:tplc="04190019">
      <w:start w:val="1"/>
      <w:numFmt w:val="lowerLetter"/>
      <w:lvlText w:val="%5."/>
      <w:lvlJc w:val="left"/>
      <w:pPr>
        <w:ind w:left="4516" w:hanging="360"/>
      </w:pPr>
    </w:lvl>
    <w:lvl w:ilvl="5" w:tplc="0419001B">
      <w:start w:val="1"/>
      <w:numFmt w:val="lowerRoman"/>
      <w:lvlText w:val="%6."/>
      <w:lvlJc w:val="right"/>
      <w:pPr>
        <w:ind w:left="5236" w:hanging="180"/>
      </w:pPr>
    </w:lvl>
    <w:lvl w:ilvl="6" w:tplc="0419000F">
      <w:start w:val="1"/>
      <w:numFmt w:val="decimal"/>
      <w:lvlText w:val="%7."/>
      <w:lvlJc w:val="left"/>
      <w:pPr>
        <w:ind w:left="5956" w:hanging="360"/>
      </w:pPr>
    </w:lvl>
    <w:lvl w:ilvl="7" w:tplc="04190019">
      <w:start w:val="1"/>
      <w:numFmt w:val="lowerLetter"/>
      <w:lvlText w:val="%8."/>
      <w:lvlJc w:val="left"/>
      <w:pPr>
        <w:ind w:left="6676" w:hanging="360"/>
      </w:pPr>
    </w:lvl>
    <w:lvl w:ilvl="8" w:tplc="0419001B">
      <w:start w:val="1"/>
      <w:numFmt w:val="lowerRoman"/>
      <w:lvlText w:val="%9."/>
      <w:lvlJc w:val="right"/>
      <w:pPr>
        <w:ind w:left="7396" w:hanging="180"/>
      </w:pPr>
    </w:lvl>
  </w:abstractNum>
  <w:abstractNum w:abstractNumId="12">
    <w:nsid w:val="44BA4478"/>
    <w:multiLevelType w:val="hybridMultilevel"/>
    <w:tmpl w:val="3E2685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6C65C02"/>
    <w:multiLevelType w:val="multilevel"/>
    <w:tmpl w:val="657CAD08"/>
    <w:lvl w:ilvl="0">
      <w:start w:val="1"/>
      <w:numFmt w:val="decimal"/>
      <w:lvlText w:val="%1."/>
      <w:lvlJc w:val="left"/>
      <w:pPr>
        <w:ind w:left="1212"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3012" w:hanging="2160"/>
      </w:pPr>
      <w:rPr>
        <w:rFonts w:hint="default"/>
      </w:rPr>
    </w:lvl>
    <w:lvl w:ilvl="8">
      <w:start w:val="1"/>
      <w:numFmt w:val="decimal"/>
      <w:isLgl/>
      <w:lvlText w:val="%1.%2.%3.%4.%5.%6.%7.%8.%9"/>
      <w:lvlJc w:val="left"/>
      <w:pPr>
        <w:ind w:left="3012" w:hanging="2160"/>
      </w:pPr>
      <w:rPr>
        <w:rFonts w:hint="default"/>
      </w:rPr>
    </w:lvl>
  </w:abstractNum>
  <w:abstractNum w:abstractNumId="14">
    <w:nsid w:val="4A11334C"/>
    <w:multiLevelType w:val="hybridMultilevel"/>
    <w:tmpl w:val="66206DBE"/>
    <w:lvl w:ilvl="0" w:tplc="9C3E7672">
      <w:start w:val="1"/>
      <w:numFmt w:val="bullet"/>
      <w:lvlText w:val=""/>
      <w:lvlJc w:val="left"/>
      <w:pPr>
        <w:tabs>
          <w:tab w:val="num" w:pos="1260"/>
        </w:tabs>
        <w:ind w:left="1260" w:hanging="360"/>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4A960F98"/>
    <w:multiLevelType w:val="hybridMultilevel"/>
    <w:tmpl w:val="BEDC99DC"/>
    <w:lvl w:ilvl="0" w:tplc="612AE8E6">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525B420D"/>
    <w:multiLevelType w:val="multilevel"/>
    <w:tmpl w:val="4C48D0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B191CEB"/>
    <w:multiLevelType w:val="hybridMultilevel"/>
    <w:tmpl w:val="8988C06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FCE2E1F"/>
    <w:multiLevelType w:val="hybridMultilevel"/>
    <w:tmpl w:val="72B027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20116A9"/>
    <w:multiLevelType w:val="hybridMultilevel"/>
    <w:tmpl w:val="3D58D83C"/>
    <w:lvl w:ilvl="0" w:tplc="04190017">
      <w:start w:val="1"/>
      <w:numFmt w:val="lowerLetter"/>
      <w:lvlText w:val="%1)"/>
      <w:lvlJc w:val="left"/>
      <w:pPr>
        <w:tabs>
          <w:tab w:val="num" w:pos="3660"/>
        </w:tabs>
        <w:ind w:left="3660" w:hanging="360"/>
      </w:pPr>
    </w:lvl>
    <w:lvl w:ilvl="1" w:tplc="04190019">
      <w:start w:val="1"/>
      <w:numFmt w:val="lowerLetter"/>
      <w:lvlText w:val="%2."/>
      <w:lvlJc w:val="left"/>
      <w:pPr>
        <w:tabs>
          <w:tab w:val="num" w:pos="4380"/>
        </w:tabs>
        <w:ind w:left="4380" w:hanging="360"/>
      </w:pPr>
    </w:lvl>
    <w:lvl w:ilvl="2" w:tplc="0419001B">
      <w:start w:val="1"/>
      <w:numFmt w:val="lowerRoman"/>
      <w:lvlText w:val="%3."/>
      <w:lvlJc w:val="right"/>
      <w:pPr>
        <w:tabs>
          <w:tab w:val="num" w:pos="5100"/>
        </w:tabs>
        <w:ind w:left="5100" w:hanging="180"/>
      </w:pPr>
    </w:lvl>
    <w:lvl w:ilvl="3" w:tplc="0419000F">
      <w:start w:val="1"/>
      <w:numFmt w:val="decimal"/>
      <w:lvlText w:val="%4."/>
      <w:lvlJc w:val="left"/>
      <w:pPr>
        <w:tabs>
          <w:tab w:val="num" w:pos="5820"/>
        </w:tabs>
        <w:ind w:left="5820" w:hanging="360"/>
      </w:pPr>
    </w:lvl>
    <w:lvl w:ilvl="4" w:tplc="04190019">
      <w:start w:val="1"/>
      <w:numFmt w:val="lowerLetter"/>
      <w:lvlText w:val="%5."/>
      <w:lvlJc w:val="left"/>
      <w:pPr>
        <w:tabs>
          <w:tab w:val="num" w:pos="6540"/>
        </w:tabs>
        <w:ind w:left="6540" w:hanging="360"/>
      </w:pPr>
    </w:lvl>
    <w:lvl w:ilvl="5" w:tplc="0419001B">
      <w:start w:val="1"/>
      <w:numFmt w:val="lowerRoman"/>
      <w:lvlText w:val="%6."/>
      <w:lvlJc w:val="right"/>
      <w:pPr>
        <w:tabs>
          <w:tab w:val="num" w:pos="7260"/>
        </w:tabs>
        <w:ind w:left="7260" w:hanging="180"/>
      </w:pPr>
    </w:lvl>
    <w:lvl w:ilvl="6" w:tplc="0419000F">
      <w:start w:val="1"/>
      <w:numFmt w:val="decimal"/>
      <w:lvlText w:val="%7."/>
      <w:lvlJc w:val="left"/>
      <w:pPr>
        <w:tabs>
          <w:tab w:val="num" w:pos="7980"/>
        </w:tabs>
        <w:ind w:left="7980" w:hanging="360"/>
      </w:pPr>
    </w:lvl>
    <w:lvl w:ilvl="7" w:tplc="04190019">
      <w:start w:val="1"/>
      <w:numFmt w:val="lowerLetter"/>
      <w:lvlText w:val="%8."/>
      <w:lvlJc w:val="left"/>
      <w:pPr>
        <w:tabs>
          <w:tab w:val="num" w:pos="8700"/>
        </w:tabs>
        <w:ind w:left="8700" w:hanging="360"/>
      </w:pPr>
    </w:lvl>
    <w:lvl w:ilvl="8" w:tplc="0419001B">
      <w:start w:val="1"/>
      <w:numFmt w:val="lowerRoman"/>
      <w:lvlText w:val="%9."/>
      <w:lvlJc w:val="right"/>
      <w:pPr>
        <w:tabs>
          <w:tab w:val="num" w:pos="9420"/>
        </w:tabs>
        <w:ind w:left="9420" w:hanging="180"/>
      </w:pPr>
    </w:lvl>
  </w:abstractNum>
  <w:abstractNum w:abstractNumId="20">
    <w:nsid w:val="64596D6D"/>
    <w:multiLevelType w:val="hybridMultilevel"/>
    <w:tmpl w:val="6D26E4E8"/>
    <w:lvl w:ilvl="0" w:tplc="4478116A">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6C4A247C"/>
    <w:multiLevelType w:val="hybridMultilevel"/>
    <w:tmpl w:val="368C2390"/>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E9C17EA"/>
    <w:multiLevelType w:val="multilevel"/>
    <w:tmpl w:val="3F867A18"/>
    <w:lvl w:ilvl="0">
      <w:start w:val="1"/>
      <w:numFmt w:val="decimal"/>
      <w:lvlText w:val="%1."/>
      <w:lvlJc w:val="left"/>
      <w:pPr>
        <w:ind w:left="720" w:hanging="360"/>
      </w:pPr>
      <w:rPr>
        <w:rFonts w:hint="default"/>
      </w:rPr>
    </w:lvl>
    <w:lvl w:ilvl="1">
      <w:start w:val="1"/>
      <w:numFmt w:val="decimal"/>
      <w:isLgl/>
      <w:lvlText w:val="%1.%2"/>
      <w:lvlJc w:val="left"/>
      <w:pPr>
        <w:ind w:left="1584" w:hanging="45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23">
    <w:nsid w:val="705C477F"/>
    <w:multiLevelType w:val="hybridMultilevel"/>
    <w:tmpl w:val="27C2975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721852D5"/>
    <w:multiLevelType w:val="hybridMultilevel"/>
    <w:tmpl w:val="EE2E004E"/>
    <w:lvl w:ilvl="0" w:tplc="E3C834DE">
      <w:start w:val="1"/>
      <w:numFmt w:val="bullet"/>
      <w:lvlText w:val=""/>
      <w:lvlJc w:val="left"/>
      <w:pPr>
        <w:tabs>
          <w:tab w:val="num" w:pos="1053"/>
        </w:tabs>
        <w:ind w:left="1166" w:hanging="396"/>
      </w:pPr>
      <w:rPr>
        <w:rFonts w:ascii="Symbol" w:hAnsi="Symbol" w:cs="Symbol" w:hint="default"/>
      </w:rPr>
    </w:lvl>
    <w:lvl w:ilvl="1" w:tplc="04190003">
      <w:start w:val="1"/>
      <w:numFmt w:val="bullet"/>
      <w:lvlText w:val="o"/>
      <w:lvlJc w:val="left"/>
      <w:pPr>
        <w:tabs>
          <w:tab w:val="num" w:pos="1359"/>
        </w:tabs>
        <w:ind w:left="1359" w:hanging="360"/>
      </w:pPr>
      <w:rPr>
        <w:rFonts w:ascii="Courier New" w:hAnsi="Courier New" w:cs="Courier New" w:hint="default"/>
      </w:rPr>
    </w:lvl>
    <w:lvl w:ilvl="2" w:tplc="04190005">
      <w:start w:val="1"/>
      <w:numFmt w:val="bullet"/>
      <w:lvlText w:val=""/>
      <w:lvlJc w:val="left"/>
      <w:pPr>
        <w:tabs>
          <w:tab w:val="num" w:pos="2079"/>
        </w:tabs>
        <w:ind w:left="2079" w:hanging="360"/>
      </w:pPr>
      <w:rPr>
        <w:rFonts w:ascii="Wingdings" w:hAnsi="Wingdings" w:cs="Wingdings" w:hint="default"/>
      </w:rPr>
    </w:lvl>
    <w:lvl w:ilvl="3" w:tplc="04190001">
      <w:start w:val="1"/>
      <w:numFmt w:val="bullet"/>
      <w:lvlText w:val=""/>
      <w:lvlJc w:val="left"/>
      <w:pPr>
        <w:tabs>
          <w:tab w:val="num" w:pos="2799"/>
        </w:tabs>
        <w:ind w:left="2799" w:hanging="360"/>
      </w:pPr>
      <w:rPr>
        <w:rFonts w:ascii="Symbol" w:hAnsi="Symbol" w:cs="Symbol" w:hint="default"/>
      </w:rPr>
    </w:lvl>
    <w:lvl w:ilvl="4" w:tplc="04190003">
      <w:start w:val="1"/>
      <w:numFmt w:val="bullet"/>
      <w:lvlText w:val="o"/>
      <w:lvlJc w:val="left"/>
      <w:pPr>
        <w:tabs>
          <w:tab w:val="num" w:pos="3519"/>
        </w:tabs>
        <w:ind w:left="3519" w:hanging="360"/>
      </w:pPr>
      <w:rPr>
        <w:rFonts w:ascii="Courier New" w:hAnsi="Courier New" w:cs="Courier New" w:hint="default"/>
      </w:rPr>
    </w:lvl>
    <w:lvl w:ilvl="5" w:tplc="04190005">
      <w:start w:val="1"/>
      <w:numFmt w:val="bullet"/>
      <w:lvlText w:val=""/>
      <w:lvlJc w:val="left"/>
      <w:pPr>
        <w:tabs>
          <w:tab w:val="num" w:pos="4239"/>
        </w:tabs>
        <w:ind w:left="4239" w:hanging="360"/>
      </w:pPr>
      <w:rPr>
        <w:rFonts w:ascii="Wingdings" w:hAnsi="Wingdings" w:cs="Wingdings" w:hint="default"/>
      </w:rPr>
    </w:lvl>
    <w:lvl w:ilvl="6" w:tplc="04190001">
      <w:start w:val="1"/>
      <w:numFmt w:val="bullet"/>
      <w:lvlText w:val=""/>
      <w:lvlJc w:val="left"/>
      <w:pPr>
        <w:tabs>
          <w:tab w:val="num" w:pos="4959"/>
        </w:tabs>
        <w:ind w:left="4959" w:hanging="360"/>
      </w:pPr>
      <w:rPr>
        <w:rFonts w:ascii="Symbol" w:hAnsi="Symbol" w:cs="Symbol" w:hint="default"/>
      </w:rPr>
    </w:lvl>
    <w:lvl w:ilvl="7" w:tplc="04190003">
      <w:start w:val="1"/>
      <w:numFmt w:val="bullet"/>
      <w:lvlText w:val="o"/>
      <w:lvlJc w:val="left"/>
      <w:pPr>
        <w:tabs>
          <w:tab w:val="num" w:pos="5679"/>
        </w:tabs>
        <w:ind w:left="5679" w:hanging="360"/>
      </w:pPr>
      <w:rPr>
        <w:rFonts w:ascii="Courier New" w:hAnsi="Courier New" w:cs="Courier New" w:hint="default"/>
      </w:rPr>
    </w:lvl>
    <w:lvl w:ilvl="8" w:tplc="04190005">
      <w:start w:val="1"/>
      <w:numFmt w:val="bullet"/>
      <w:lvlText w:val=""/>
      <w:lvlJc w:val="left"/>
      <w:pPr>
        <w:tabs>
          <w:tab w:val="num" w:pos="6399"/>
        </w:tabs>
        <w:ind w:left="6399" w:hanging="360"/>
      </w:pPr>
      <w:rPr>
        <w:rFonts w:ascii="Wingdings" w:hAnsi="Wingdings" w:cs="Wingdings" w:hint="default"/>
      </w:rPr>
    </w:lvl>
  </w:abstractNum>
  <w:num w:numId="1">
    <w:abstractNumId w:val="12"/>
  </w:num>
  <w:num w:numId="2">
    <w:abstractNumId w:val="18"/>
  </w:num>
  <w:num w:numId="3">
    <w:abstractNumId w:val="13"/>
  </w:num>
  <w:num w:numId="4">
    <w:abstractNumId w:val="9"/>
  </w:num>
  <w:num w:numId="5">
    <w:abstractNumId w:val="24"/>
  </w:num>
  <w:num w:numId="6">
    <w:abstractNumId w:val="20"/>
  </w:num>
  <w:num w:numId="7">
    <w:abstractNumId w:val="4"/>
  </w:num>
  <w:num w:numId="8">
    <w:abstractNumId w:val="10"/>
  </w:num>
  <w:num w:numId="9">
    <w:abstractNumId w:val="14"/>
  </w:num>
  <w:num w:numId="10">
    <w:abstractNumId w:val="15"/>
  </w:num>
  <w:num w:numId="11">
    <w:abstractNumId w:val="21"/>
  </w:num>
  <w:num w:numId="12">
    <w:abstractNumId w:val="17"/>
  </w:num>
  <w:num w:numId="13">
    <w:abstractNumId w:val="3"/>
  </w:num>
  <w:num w:numId="14">
    <w:abstractNumId w:val="2"/>
  </w:num>
  <w:num w:numId="15">
    <w:abstractNumId w:val="0"/>
  </w:num>
  <w:num w:numId="16">
    <w:abstractNumId w:val="19"/>
  </w:num>
  <w:num w:numId="17">
    <w:abstractNumId w:val="7"/>
  </w:num>
  <w:num w:numId="18">
    <w:abstractNumId w:val="23"/>
  </w:num>
  <w:num w:numId="19">
    <w:abstractNumId w:val="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2"/>
  </w:num>
  <w:num w:numId="23">
    <w:abstractNumId w:val="11"/>
  </w:num>
  <w:num w:numId="24">
    <w:abstractNumId w:val="1"/>
  </w:num>
  <w:num w:numId="25">
    <w:abstractNumId w:val="5"/>
  </w:num>
  <w:num w:numId="26">
    <w:abstractNumId w:val="16"/>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924"/>
    <w:rsid w:val="000003BC"/>
    <w:rsid w:val="000004EA"/>
    <w:rsid w:val="000011CD"/>
    <w:rsid w:val="00002767"/>
    <w:rsid w:val="00003716"/>
    <w:rsid w:val="00010646"/>
    <w:rsid w:val="00010C9D"/>
    <w:rsid w:val="00011F77"/>
    <w:rsid w:val="0001240F"/>
    <w:rsid w:val="000151CF"/>
    <w:rsid w:val="000256D5"/>
    <w:rsid w:val="00031AEC"/>
    <w:rsid w:val="00035896"/>
    <w:rsid w:val="00036046"/>
    <w:rsid w:val="000370DD"/>
    <w:rsid w:val="00046E1B"/>
    <w:rsid w:val="00053745"/>
    <w:rsid w:val="00054283"/>
    <w:rsid w:val="00054F0B"/>
    <w:rsid w:val="00056551"/>
    <w:rsid w:val="000566AC"/>
    <w:rsid w:val="00056911"/>
    <w:rsid w:val="000606F6"/>
    <w:rsid w:val="00064ED8"/>
    <w:rsid w:val="00070971"/>
    <w:rsid w:val="00071EE2"/>
    <w:rsid w:val="00075D4A"/>
    <w:rsid w:val="000841BD"/>
    <w:rsid w:val="0008484E"/>
    <w:rsid w:val="00085422"/>
    <w:rsid w:val="0009449A"/>
    <w:rsid w:val="000A19DD"/>
    <w:rsid w:val="000A2000"/>
    <w:rsid w:val="000A485D"/>
    <w:rsid w:val="000A5343"/>
    <w:rsid w:val="000A5751"/>
    <w:rsid w:val="000A5985"/>
    <w:rsid w:val="000A5B58"/>
    <w:rsid w:val="000A5D33"/>
    <w:rsid w:val="000A6B40"/>
    <w:rsid w:val="000B177A"/>
    <w:rsid w:val="000B345B"/>
    <w:rsid w:val="000B4D9E"/>
    <w:rsid w:val="000C37BF"/>
    <w:rsid w:val="000D3799"/>
    <w:rsid w:val="000D5250"/>
    <w:rsid w:val="000D6637"/>
    <w:rsid w:val="000E41D2"/>
    <w:rsid w:val="000E47D6"/>
    <w:rsid w:val="000E6A3F"/>
    <w:rsid w:val="000F0EB2"/>
    <w:rsid w:val="000F240D"/>
    <w:rsid w:val="000F3EC6"/>
    <w:rsid w:val="001021AA"/>
    <w:rsid w:val="00103337"/>
    <w:rsid w:val="0010361F"/>
    <w:rsid w:val="00105C9E"/>
    <w:rsid w:val="00112F67"/>
    <w:rsid w:val="0011382A"/>
    <w:rsid w:val="00114E03"/>
    <w:rsid w:val="001166D3"/>
    <w:rsid w:val="00116ED4"/>
    <w:rsid w:val="001170AA"/>
    <w:rsid w:val="00124935"/>
    <w:rsid w:val="001249F5"/>
    <w:rsid w:val="001256C4"/>
    <w:rsid w:val="00125719"/>
    <w:rsid w:val="00127639"/>
    <w:rsid w:val="00136131"/>
    <w:rsid w:val="00137950"/>
    <w:rsid w:val="0014169B"/>
    <w:rsid w:val="0014355A"/>
    <w:rsid w:val="001519E2"/>
    <w:rsid w:val="00153134"/>
    <w:rsid w:val="001719F6"/>
    <w:rsid w:val="0017757F"/>
    <w:rsid w:val="00181EC1"/>
    <w:rsid w:val="001826C4"/>
    <w:rsid w:val="001848C5"/>
    <w:rsid w:val="00185A47"/>
    <w:rsid w:val="001A2748"/>
    <w:rsid w:val="001A4052"/>
    <w:rsid w:val="001A4C84"/>
    <w:rsid w:val="001A5A0B"/>
    <w:rsid w:val="001B044C"/>
    <w:rsid w:val="001B43FF"/>
    <w:rsid w:val="001B6E3E"/>
    <w:rsid w:val="001C5DC0"/>
    <w:rsid w:val="001D736A"/>
    <w:rsid w:val="001E30EB"/>
    <w:rsid w:val="00201471"/>
    <w:rsid w:val="00202D8B"/>
    <w:rsid w:val="00207FCD"/>
    <w:rsid w:val="002114D6"/>
    <w:rsid w:val="002134FF"/>
    <w:rsid w:val="00214E31"/>
    <w:rsid w:val="00220172"/>
    <w:rsid w:val="00222992"/>
    <w:rsid w:val="00234F3F"/>
    <w:rsid w:val="00236521"/>
    <w:rsid w:val="0023762C"/>
    <w:rsid w:val="0024151F"/>
    <w:rsid w:val="00246501"/>
    <w:rsid w:val="00246736"/>
    <w:rsid w:val="0025481C"/>
    <w:rsid w:val="0026035C"/>
    <w:rsid w:val="0026049F"/>
    <w:rsid w:val="00263A4D"/>
    <w:rsid w:val="00263C8D"/>
    <w:rsid w:val="002741D2"/>
    <w:rsid w:val="002778F1"/>
    <w:rsid w:val="00277B12"/>
    <w:rsid w:val="00283763"/>
    <w:rsid w:val="00285594"/>
    <w:rsid w:val="00285D7B"/>
    <w:rsid w:val="00287BF5"/>
    <w:rsid w:val="0029009D"/>
    <w:rsid w:val="002912FF"/>
    <w:rsid w:val="0029236C"/>
    <w:rsid w:val="0029395B"/>
    <w:rsid w:val="00294233"/>
    <w:rsid w:val="0029631A"/>
    <w:rsid w:val="002A07E2"/>
    <w:rsid w:val="002A2C3D"/>
    <w:rsid w:val="002A44CB"/>
    <w:rsid w:val="002A5CC3"/>
    <w:rsid w:val="002B1BB7"/>
    <w:rsid w:val="002B2F26"/>
    <w:rsid w:val="002B4222"/>
    <w:rsid w:val="002B7653"/>
    <w:rsid w:val="002B76ED"/>
    <w:rsid w:val="002D1283"/>
    <w:rsid w:val="002D2068"/>
    <w:rsid w:val="002D3EBD"/>
    <w:rsid w:val="002D4275"/>
    <w:rsid w:val="002E0BAA"/>
    <w:rsid w:val="002E0C3A"/>
    <w:rsid w:val="002E36B9"/>
    <w:rsid w:val="002E450B"/>
    <w:rsid w:val="002E469A"/>
    <w:rsid w:val="002E61E2"/>
    <w:rsid w:val="002E6CB8"/>
    <w:rsid w:val="002F16E1"/>
    <w:rsid w:val="002F4622"/>
    <w:rsid w:val="002F496C"/>
    <w:rsid w:val="002F72CA"/>
    <w:rsid w:val="002F7FB2"/>
    <w:rsid w:val="0030064C"/>
    <w:rsid w:val="003045FA"/>
    <w:rsid w:val="00307400"/>
    <w:rsid w:val="003115A2"/>
    <w:rsid w:val="003141EB"/>
    <w:rsid w:val="0031625F"/>
    <w:rsid w:val="003175B6"/>
    <w:rsid w:val="00320339"/>
    <w:rsid w:val="00321DDB"/>
    <w:rsid w:val="00324E96"/>
    <w:rsid w:val="00326857"/>
    <w:rsid w:val="00331665"/>
    <w:rsid w:val="00332FDF"/>
    <w:rsid w:val="00333489"/>
    <w:rsid w:val="00336187"/>
    <w:rsid w:val="003425BE"/>
    <w:rsid w:val="003449D4"/>
    <w:rsid w:val="00346938"/>
    <w:rsid w:val="0034749F"/>
    <w:rsid w:val="00350FE5"/>
    <w:rsid w:val="003539AF"/>
    <w:rsid w:val="0035645F"/>
    <w:rsid w:val="003607CC"/>
    <w:rsid w:val="00361CF5"/>
    <w:rsid w:val="00364122"/>
    <w:rsid w:val="0036457B"/>
    <w:rsid w:val="00365FF0"/>
    <w:rsid w:val="003735A2"/>
    <w:rsid w:val="00376C9F"/>
    <w:rsid w:val="00380393"/>
    <w:rsid w:val="00383EC2"/>
    <w:rsid w:val="0038576B"/>
    <w:rsid w:val="00391F74"/>
    <w:rsid w:val="00393093"/>
    <w:rsid w:val="003933BE"/>
    <w:rsid w:val="00396F3D"/>
    <w:rsid w:val="00397000"/>
    <w:rsid w:val="003A25E2"/>
    <w:rsid w:val="003A2C8D"/>
    <w:rsid w:val="003B3F00"/>
    <w:rsid w:val="003B6DA1"/>
    <w:rsid w:val="003D0517"/>
    <w:rsid w:val="003D0E1D"/>
    <w:rsid w:val="003D1D46"/>
    <w:rsid w:val="003D3749"/>
    <w:rsid w:val="003D509F"/>
    <w:rsid w:val="003E0CD0"/>
    <w:rsid w:val="003E1E20"/>
    <w:rsid w:val="003E3BE4"/>
    <w:rsid w:val="003E47F0"/>
    <w:rsid w:val="003E5669"/>
    <w:rsid w:val="003F29CB"/>
    <w:rsid w:val="003F48EB"/>
    <w:rsid w:val="004005F4"/>
    <w:rsid w:val="004040BD"/>
    <w:rsid w:val="00404952"/>
    <w:rsid w:val="00405A0E"/>
    <w:rsid w:val="004158BF"/>
    <w:rsid w:val="00415E25"/>
    <w:rsid w:val="00417BE3"/>
    <w:rsid w:val="00420A6F"/>
    <w:rsid w:val="00422293"/>
    <w:rsid w:val="00423F4D"/>
    <w:rsid w:val="0042481A"/>
    <w:rsid w:val="00427422"/>
    <w:rsid w:val="004306FE"/>
    <w:rsid w:val="00431D73"/>
    <w:rsid w:val="0043487F"/>
    <w:rsid w:val="00435E5D"/>
    <w:rsid w:val="00436758"/>
    <w:rsid w:val="00440960"/>
    <w:rsid w:val="00442229"/>
    <w:rsid w:val="00442BA7"/>
    <w:rsid w:val="00442D79"/>
    <w:rsid w:val="00447173"/>
    <w:rsid w:val="004476F8"/>
    <w:rsid w:val="00451A51"/>
    <w:rsid w:val="00454C33"/>
    <w:rsid w:val="00460CD1"/>
    <w:rsid w:val="00461C74"/>
    <w:rsid w:val="004636E0"/>
    <w:rsid w:val="004665EE"/>
    <w:rsid w:val="00466FCF"/>
    <w:rsid w:val="00467556"/>
    <w:rsid w:val="0047027E"/>
    <w:rsid w:val="00470F5D"/>
    <w:rsid w:val="00471980"/>
    <w:rsid w:val="00475397"/>
    <w:rsid w:val="00487FAF"/>
    <w:rsid w:val="004905A2"/>
    <w:rsid w:val="00492A19"/>
    <w:rsid w:val="00494EC9"/>
    <w:rsid w:val="00495068"/>
    <w:rsid w:val="00495740"/>
    <w:rsid w:val="004A5350"/>
    <w:rsid w:val="004A5C72"/>
    <w:rsid w:val="004B4BEE"/>
    <w:rsid w:val="004B6858"/>
    <w:rsid w:val="004C08D2"/>
    <w:rsid w:val="004C685D"/>
    <w:rsid w:val="004D205F"/>
    <w:rsid w:val="004D5CBA"/>
    <w:rsid w:val="004D7B1F"/>
    <w:rsid w:val="004E65EF"/>
    <w:rsid w:val="004E6FE5"/>
    <w:rsid w:val="004E72AF"/>
    <w:rsid w:val="004F1BEC"/>
    <w:rsid w:val="004F23BA"/>
    <w:rsid w:val="004F6D65"/>
    <w:rsid w:val="005046D2"/>
    <w:rsid w:val="0050610B"/>
    <w:rsid w:val="00510922"/>
    <w:rsid w:val="0051327B"/>
    <w:rsid w:val="00514A07"/>
    <w:rsid w:val="00520C8B"/>
    <w:rsid w:val="0052395F"/>
    <w:rsid w:val="005256D2"/>
    <w:rsid w:val="005271FC"/>
    <w:rsid w:val="00527F2A"/>
    <w:rsid w:val="00534E92"/>
    <w:rsid w:val="005369A3"/>
    <w:rsid w:val="0054435F"/>
    <w:rsid w:val="0054781B"/>
    <w:rsid w:val="005503BD"/>
    <w:rsid w:val="00550B46"/>
    <w:rsid w:val="00551CF0"/>
    <w:rsid w:val="0056097D"/>
    <w:rsid w:val="0057754A"/>
    <w:rsid w:val="005837C0"/>
    <w:rsid w:val="00591879"/>
    <w:rsid w:val="005932F0"/>
    <w:rsid w:val="005976D6"/>
    <w:rsid w:val="005A06A2"/>
    <w:rsid w:val="005A092E"/>
    <w:rsid w:val="005A10E0"/>
    <w:rsid w:val="005A417B"/>
    <w:rsid w:val="005A41E4"/>
    <w:rsid w:val="005A4359"/>
    <w:rsid w:val="005A655E"/>
    <w:rsid w:val="005A6C49"/>
    <w:rsid w:val="005A7AD1"/>
    <w:rsid w:val="005B1C86"/>
    <w:rsid w:val="005B46BD"/>
    <w:rsid w:val="005C2F25"/>
    <w:rsid w:val="005C6492"/>
    <w:rsid w:val="005D24E3"/>
    <w:rsid w:val="005D4773"/>
    <w:rsid w:val="005D5C53"/>
    <w:rsid w:val="005D6580"/>
    <w:rsid w:val="005D78C5"/>
    <w:rsid w:val="005E32C8"/>
    <w:rsid w:val="005E3E61"/>
    <w:rsid w:val="005E3F86"/>
    <w:rsid w:val="005E57EE"/>
    <w:rsid w:val="005F38EF"/>
    <w:rsid w:val="005F5924"/>
    <w:rsid w:val="005F6870"/>
    <w:rsid w:val="005F77A0"/>
    <w:rsid w:val="006047E0"/>
    <w:rsid w:val="006057C5"/>
    <w:rsid w:val="00605D37"/>
    <w:rsid w:val="00606D55"/>
    <w:rsid w:val="00621268"/>
    <w:rsid w:val="00621BE8"/>
    <w:rsid w:val="00627016"/>
    <w:rsid w:val="006305DB"/>
    <w:rsid w:val="00630831"/>
    <w:rsid w:val="006317E1"/>
    <w:rsid w:val="00636A13"/>
    <w:rsid w:val="00641428"/>
    <w:rsid w:val="0065387A"/>
    <w:rsid w:val="00654596"/>
    <w:rsid w:val="00663A32"/>
    <w:rsid w:val="0067096A"/>
    <w:rsid w:val="006719B8"/>
    <w:rsid w:val="00672B24"/>
    <w:rsid w:val="00672C63"/>
    <w:rsid w:val="00673565"/>
    <w:rsid w:val="006739EB"/>
    <w:rsid w:val="00675A19"/>
    <w:rsid w:val="006800A8"/>
    <w:rsid w:val="00682118"/>
    <w:rsid w:val="00682563"/>
    <w:rsid w:val="00682C38"/>
    <w:rsid w:val="00683AA5"/>
    <w:rsid w:val="00694D93"/>
    <w:rsid w:val="006A437A"/>
    <w:rsid w:val="006A5B36"/>
    <w:rsid w:val="006A5DDE"/>
    <w:rsid w:val="006B25E1"/>
    <w:rsid w:val="006B3454"/>
    <w:rsid w:val="006B4491"/>
    <w:rsid w:val="006C0D8A"/>
    <w:rsid w:val="006C1558"/>
    <w:rsid w:val="006C2E8D"/>
    <w:rsid w:val="006C50C1"/>
    <w:rsid w:val="006D0CFC"/>
    <w:rsid w:val="006D2282"/>
    <w:rsid w:val="006D28B3"/>
    <w:rsid w:val="006D4478"/>
    <w:rsid w:val="006D48DA"/>
    <w:rsid w:val="006D4C5B"/>
    <w:rsid w:val="006D4EF3"/>
    <w:rsid w:val="006D5151"/>
    <w:rsid w:val="006D5DC6"/>
    <w:rsid w:val="006E11CA"/>
    <w:rsid w:val="006E1B21"/>
    <w:rsid w:val="006E6622"/>
    <w:rsid w:val="006F0C76"/>
    <w:rsid w:val="006F30B2"/>
    <w:rsid w:val="006F6CF5"/>
    <w:rsid w:val="0070235B"/>
    <w:rsid w:val="00703B5E"/>
    <w:rsid w:val="007071FD"/>
    <w:rsid w:val="00711548"/>
    <w:rsid w:val="00711E39"/>
    <w:rsid w:val="00716481"/>
    <w:rsid w:val="00716A65"/>
    <w:rsid w:val="00736DD2"/>
    <w:rsid w:val="0074130E"/>
    <w:rsid w:val="0074198E"/>
    <w:rsid w:val="007529C0"/>
    <w:rsid w:val="007529C5"/>
    <w:rsid w:val="007570F6"/>
    <w:rsid w:val="0076224B"/>
    <w:rsid w:val="007638DD"/>
    <w:rsid w:val="00763CBB"/>
    <w:rsid w:val="007665C6"/>
    <w:rsid w:val="00773444"/>
    <w:rsid w:val="007841F5"/>
    <w:rsid w:val="00785205"/>
    <w:rsid w:val="00786887"/>
    <w:rsid w:val="0078729E"/>
    <w:rsid w:val="007872E8"/>
    <w:rsid w:val="00787A2E"/>
    <w:rsid w:val="00794F4A"/>
    <w:rsid w:val="00796E8E"/>
    <w:rsid w:val="007A36FA"/>
    <w:rsid w:val="007A5EA8"/>
    <w:rsid w:val="007A7C32"/>
    <w:rsid w:val="007B35D3"/>
    <w:rsid w:val="007B5502"/>
    <w:rsid w:val="007B6E81"/>
    <w:rsid w:val="007B7DB1"/>
    <w:rsid w:val="007C0134"/>
    <w:rsid w:val="007C7561"/>
    <w:rsid w:val="007D0B7D"/>
    <w:rsid w:val="007D26EF"/>
    <w:rsid w:val="007D4F74"/>
    <w:rsid w:val="007D585B"/>
    <w:rsid w:val="007D5FF7"/>
    <w:rsid w:val="007D731A"/>
    <w:rsid w:val="007E018C"/>
    <w:rsid w:val="007E01DF"/>
    <w:rsid w:val="007E4328"/>
    <w:rsid w:val="007E55B9"/>
    <w:rsid w:val="007F0639"/>
    <w:rsid w:val="007F1F5C"/>
    <w:rsid w:val="007F4A53"/>
    <w:rsid w:val="007F4F01"/>
    <w:rsid w:val="007F7665"/>
    <w:rsid w:val="008054D6"/>
    <w:rsid w:val="0081150B"/>
    <w:rsid w:val="008144EF"/>
    <w:rsid w:val="008149FD"/>
    <w:rsid w:val="008179B0"/>
    <w:rsid w:val="00817C89"/>
    <w:rsid w:val="00821DCF"/>
    <w:rsid w:val="00824FFC"/>
    <w:rsid w:val="00831AB0"/>
    <w:rsid w:val="00840AB2"/>
    <w:rsid w:val="00843FC0"/>
    <w:rsid w:val="008444F3"/>
    <w:rsid w:val="008471B0"/>
    <w:rsid w:val="00855D19"/>
    <w:rsid w:val="00857692"/>
    <w:rsid w:val="00866505"/>
    <w:rsid w:val="00866F60"/>
    <w:rsid w:val="00884BBF"/>
    <w:rsid w:val="008875F4"/>
    <w:rsid w:val="008924CB"/>
    <w:rsid w:val="008A0A9E"/>
    <w:rsid w:val="008A22AA"/>
    <w:rsid w:val="008A2A9C"/>
    <w:rsid w:val="008A2F9B"/>
    <w:rsid w:val="008A3F02"/>
    <w:rsid w:val="008A43A6"/>
    <w:rsid w:val="008A61FE"/>
    <w:rsid w:val="008B0BFB"/>
    <w:rsid w:val="008B1F9F"/>
    <w:rsid w:val="008B2229"/>
    <w:rsid w:val="008B6903"/>
    <w:rsid w:val="008B7077"/>
    <w:rsid w:val="008C0F31"/>
    <w:rsid w:val="008C7D4D"/>
    <w:rsid w:val="008D0CA3"/>
    <w:rsid w:val="008D15AC"/>
    <w:rsid w:val="008D200F"/>
    <w:rsid w:val="008D2634"/>
    <w:rsid w:val="008D2C36"/>
    <w:rsid w:val="008D6672"/>
    <w:rsid w:val="008E26C5"/>
    <w:rsid w:val="008E34A6"/>
    <w:rsid w:val="008F206A"/>
    <w:rsid w:val="008F3F96"/>
    <w:rsid w:val="0090003B"/>
    <w:rsid w:val="009009C5"/>
    <w:rsid w:val="00902F4E"/>
    <w:rsid w:val="00903AB3"/>
    <w:rsid w:val="00913F7B"/>
    <w:rsid w:val="00914B7E"/>
    <w:rsid w:val="00915ACE"/>
    <w:rsid w:val="00921E8C"/>
    <w:rsid w:val="009320F2"/>
    <w:rsid w:val="009324AF"/>
    <w:rsid w:val="009376E5"/>
    <w:rsid w:val="00945864"/>
    <w:rsid w:val="009465D7"/>
    <w:rsid w:val="00953597"/>
    <w:rsid w:val="0096431C"/>
    <w:rsid w:val="00966DCA"/>
    <w:rsid w:val="00967334"/>
    <w:rsid w:val="00967618"/>
    <w:rsid w:val="0097283F"/>
    <w:rsid w:val="009750B2"/>
    <w:rsid w:val="00975FCC"/>
    <w:rsid w:val="00985561"/>
    <w:rsid w:val="00985F14"/>
    <w:rsid w:val="009866A3"/>
    <w:rsid w:val="009872FD"/>
    <w:rsid w:val="009905B0"/>
    <w:rsid w:val="00991F7B"/>
    <w:rsid w:val="009963EA"/>
    <w:rsid w:val="00997980"/>
    <w:rsid w:val="009B09A7"/>
    <w:rsid w:val="009B4D55"/>
    <w:rsid w:val="009B5E22"/>
    <w:rsid w:val="009D1829"/>
    <w:rsid w:val="009D34FA"/>
    <w:rsid w:val="009D53A8"/>
    <w:rsid w:val="009E1D5B"/>
    <w:rsid w:val="009E423A"/>
    <w:rsid w:val="009E4329"/>
    <w:rsid w:val="009E7EEA"/>
    <w:rsid w:val="009F2781"/>
    <w:rsid w:val="009F2FB1"/>
    <w:rsid w:val="009F45F5"/>
    <w:rsid w:val="00A00A78"/>
    <w:rsid w:val="00A01B3F"/>
    <w:rsid w:val="00A02691"/>
    <w:rsid w:val="00A04012"/>
    <w:rsid w:val="00A06BC5"/>
    <w:rsid w:val="00A135A0"/>
    <w:rsid w:val="00A14ABD"/>
    <w:rsid w:val="00A20708"/>
    <w:rsid w:val="00A21111"/>
    <w:rsid w:val="00A21CE8"/>
    <w:rsid w:val="00A271C6"/>
    <w:rsid w:val="00A30329"/>
    <w:rsid w:val="00A32A2D"/>
    <w:rsid w:val="00A40D7E"/>
    <w:rsid w:val="00A410E5"/>
    <w:rsid w:val="00A4212D"/>
    <w:rsid w:val="00A469D7"/>
    <w:rsid w:val="00A5478A"/>
    <w:rsid w:val="00A55C78"/>
    <w:rsid w:val="00A56670"/>
    <w:rsid w:val="00A56A75"/>
    <w:rsid w:val="00A61F48"/>
    <w:rsid w:val="00A639A7"/>
    <w:rsid w:val="00A6589E"/>
    <w:rsid w:val="00A67088"/>
    <w:rsid w:val="00A72D79"/>
    <w:rsid w:val="00A87E77"/>
    <w:rsid w:val="00A90B04"/>
    <w:rsid w:val="00A93178"/>
    <w:rsid w:val="00AA2371"/>
    <w:rsid w:val="00AB3111"/>
    <w:rsid w:val="00AC04BD"/>
    <w:rsid w:val="00AC39E5"/>
    <w:rsid w:val="00AC56F7"/>
    <w:rsid w:val="00AC6444"/>
    <w:rsid w:val="00AD51B7"/>
    <w:rsid w:val="00AF00DF"/>
    <w:rsid w:val="00AF7C02"/>
    <w:rsid w:val="00B027B6"/>
    <w:rsid w:val="00B070F8"/>
    <w:rsid w:val="00B21C89"/>
    <w:rsid w:val="00B348B0"/>
    <w:rsid w:val="00B4120C"/>
    <w:rsid w:val="00B515C4"/>
    <w:rsid w:val="00B517F9"/>
    <w:rsid w:val="00B51E4F"/>
    <w:rsid w:val="00B54AAB"/>
    <w:rsid w:val="00B60D62"/>
    <w:rsid w:val="00B634F1"/>
    <w:rsid w:val="00B80387"/>
    <w:rsid w:val="00B914AB"/>
    <w:rsid w:val="00B93A65"/>
    <w:rsid w:val="00B94AE9"/>
    <w:rsid w:val="00B97474"/>
    <w:rsid w:val="00B97B33"/>
    <w:rsid w:val="00BA28F4"/>
    <w:rsid w:val="00BA3A83"/>
    <w:rsid w:val="00BA4677"/>
    <w:rsid w:val="00BA5F2A"/>
    <w:rsid w:val="00BA61A5"/>
    <w:rsid w:val="00BB591D"/>
    <w:rsid w:val="00BB68B7"/>
    <w:rsid w:val="00BC3F32"/>
    <w:rsid w:val="00BC517C"/>
    <w:rsid w:val="00BC533A"/>
    <w:rsid w:val="00BC64D0"/>
    <w:rsid w:val="00BC748C"/>
    <w:rsid w:val="00BD2445"/>
    <w:rsid w:val="00BD2A3B"/>
    <w:rsid w:val="00BD3827"/>
    <w:rsid w:val="00BE3434"/>
    <w:rsid w:val="00BE4DE3"/>
    <w:rsid w:val="00BE767A"/>
    <w:rsid w:val="00BF7DC4"/>
    <w:rsid w:val="00C22479"/>
    <w:rsid w:val="00C22CC9"/>
    <w:rsid w:val="00C26254"/>
    <w:rsid w:val="00C265FC"/>
    <w:rsid w:val="00C26B11"/>
    <w:rsid w:val="00C3367E"/>
    <w:rsid w:val="00C33E61"/>
    <w:rsid w:val="00C34B9C"/>
    <w:rsid w:val="00C37524"/>
    <w:rsid w:val="00C41EF8"/>
    <w:rsid w:val="00C4536A"/>
    <w:rsid w:val="00C52CEF"/>
    <w:rsid w:val="00C52F05"/>
    <w:rsid w:val="00C55412"/>
    <w:rsid w:val="00C65285"/>
    <w:rsid w:val="00C65F9C"/>
    <w:rsid w:val="00C84F18"/>
    <w:rsid w:val="00C90249"/>
    <w:rsid w:val="00C90F5B"/>
    <w:rsid w:val="00C9490A"/>
    <w:rsid w:val="00C95107"/>
    <w:rsid w:val="00C96B40"/>
    <w:rsid w:val="00CA3DE4"/>
    <w:rsid w:val="00CA4BEE"/>
    <w:rsid w:val="00CA4EFA"/>
    <w:rsid w:val="00CA63D0"/>
    <w:rsid w:val="00CB0814"/>
    <w:rsid w:val="00CB15A6"/>
    <w:rsid w:val="00CB65D9"/>
    <w:rsid w:val="00CB6FE4"/>
    <w:rsid w:val="00CD2A32"/>
    <w:rsid w:val="00CD3E58"/>
    <w:rsid w:val="00CE1733"/>
    <w:rsid w:val="00CE19A4"/>
    <w:rsid w:val="00CE5BDF"/>
    <w:rsid w:val="00CE618A"/>
    <w:rsid w:val="00CE720F"/>
    <w:rsid w:val="00CF29CE"/>
    <w:rsid w:val="00CF4779"/>
    <w:rsid w:val="00CF4976"/>
    <w:rsid w:val="00CF5CF5"/>
    <w:rsid w:val="00D0071B"/>
    <w:rsid w:val="00D05412"/>
    <w:rsid w:val="00D05CD4"/>
    <w:rsid w:val="00D1013D"/>
    <w:rsid w:val="00D11E6F"/>
    <w:rsid w:val="00D15E3D"/>
    <w:rsid w:val="00D16002"/>
    <w:rsid w:val="00D16B3D"/>
    <w:rsid w:val="00D20033"/>
    <w:rsid w:val="00D20B74"/>
    <w:rsid w:val="00D22B46"/>
    <w:rsid w:val="00D22C26"/>
    <w:rsid w:val="00D27485"/>
    <w:rsid w:val="00D32CE5"/>
    <w:rsid w:val="00D32E34"/>
    <w:rsid w:val="00D3551D"/>
    <w:rsid w:val="00D35D5D"/>
    <w:rsid w:val="00D431B0"/>
    <w:rsid w:val="00D51065"/>
    <w:rsid w:val="00D55A8D"/>
    <w:rsid w:val="00D57746"/>
    <w:rsid w:val="00D61362"/>
    <w:rsid w:val="00D709C1"/>
    <w:rsid w:val="00D75F09"/>
    <w:rsid w:val="00D77DDD"/>
    <w:rsid w:val="00D81642"/>
    <w:rsid w:val="00D84961"/>
    <w:rsid w:val="00D873DF"/>
    <w:rsid w:val="00D90A69"/>
    <w:rsid w:val="00D93357"/>
    <w:rsid w:val="00DA5EC7"/>
    <w:rsid w:val="00DB2FB3"/>
    <w:rsid w:val="00DB49DE"/>
    <w:rsid w:val="00DB7B71"/>
    <w:rsid w:val="00DB7ECE"/>
    <w:rsid w:val="00DC313C"/>
    <w:rsid w:val="00DC74E0"/>
    <w:rsid w:val="00DD3CDF"/>
    <w:rsid w:val="00DD4940"/>
    <w:rsid w:val="00DE4526"/>
    <w:rsid w:val="00DE48BE"/>
    <w:rsid w:val="00DE4BC2"/>
    <w:rsid w:val="00DE64EF"/>
    <w:rsid w:val="00DF0124"/>
    <w:rsid w:val="00DF1055"/>
    <w:rsid w:val="00DF2986"/>
    <w:rsid w:val="00DF36E4"/>
    <w:rsid w:val="00DF5D11"/>
    <w:rsid w:val="00DF68E7"/>
    <w:rsid w:val="00DF6A34"/>
    <w:rsid w:val="00E01A65"/>
    <w:rsid w:val="00E05B48"/>
    <w:rsid w:val="00E07A3E"/>
    <w:rsid w:val="00E11634"/>
    <w:rsid w:val="00E119E2"/>
    <w:rsid w:val="00E1300E"/>
    <w:rsid w:val="00E13540"/>
    <w:rsid w:val="00E13862"/>
    <w:rsid w:val="00E13E96"/>
    <w:rsid w:val="00E13EA5"/>
    <w:rsid w:val="00E14815"/>
    <w:rsid w:val="00E14F3C"/>
    <w:rsid w:val="00E2534E"/>
    <w:rsid w:val="00E26CCD"/>
    <w:rsid w:val="00E2742E"/>
    <w:rsid w:val="00E27900"/>
    <w:rsid w:val="00E30666"/>
    <w:rsid w:val="00E34E6E"/>
    <w:rsid w:val="00E365C0"/>
    <w:rsid w:val="00E36782"/>
    <w:rsid w:val="00E41EE0"/>
    <w:rsid w:val="00E4384A"/>
    <w:rsid w:val="00E45063"/>
    <w:rsid w:val="00E461F8"/>
    <w:rsid w:val="00E46FAD"/>
    <w:rsid w:val="00E5227D"/>
    <w:rsid w:val="00E5263C"/>
    <w:rsid w:val="00E608F7"/>
    <w:rsid w:val="00E60F21"/>
    <w:rsid w:val="00E640C9"/>
    <w:rsid w:val="00E67174"/>
    <w:rsid w:val="00E76072"/>
    <w:rsid w:val="00E767B4"/>
    <w:rsid w:val="00E76F0E"/>
    <w:rsid w:val="00E80B1C"/>
    <w:rsid w:val="00E84ECC"/>
    <w:rsid w:val="00E91F63"/>
    <w:rsid w:val="00E92500"/>
    <w:rsid w:val="00E968D7"/>
    <w:rsid w:val="00EA210B"/>
    <w:rsid w:val="00EA3B02"/>
    <w:rsid w:val="00EA6A5D"/>
    <w:rsid w:val="00EB07A4"/>
    <w:rsid w:val="00EB0B64"/>
    <w:rsid w:val="00EB2D29"/>
    <w:rsid w:val="00EC58B6"/>
    <w:rsid w:val="00EE07E2"/>
    <w:rsid w:val="00EE2BEF"/>
    <w:rsid w:val="00EE44AE"/>
    <w:rsid w:val="00EE4D83"/>
    <w:rsid w:val="00F052A8"/>
    <w:rsid w:val="00F11ABE"/>
    <w:rsid w:val="00F160DF"/>
    <w:rsid w:val="00F222A5"/>
    <w:rsid w:val="00F25365"/>
    <w:rsid w:val="00F257F8"/>
    <w:rsid w:val="00F270E9"/>
    <w:rsid w:val="00F27F8C"/>
    <w:rsid w:val="00F35971"/>
    <w:rsid w:val="00F3673E"/>
    <w:rsid w:val="00F36FD6"/>
    <w:rsid w:val="00F44094"/>
    <w:rsid w:val="00F46011"/>
    <w:rsid w:val="00F47F11"/>
    <w:rsid w:val="00F628E7"/>
    <w:rsid w:val="00F66304"/>
    <w:rsid w:val="00F70B2F"/>
    <w:rsid w:val="00F74696"/>
    <w:rsid w:val="00F778F0"/>
    <w:rsid w:val="00F93F6E"/>
    <w:rsid w:val="00F941FE"/>
    <w:rsid w:val="00F96C3E"/>
    <w:rsid w:val="00FA11D8"/>
    <w:rsid w:val="00FA228C"/>
    <w:rsid w:val="00FA2518"/>
    <w:rsid w:val="00FA721F"/>
    <w:rsid w:val="00FB43BE"/>
    <w:rsid w:val="00FB683C"/>
    <w:rsid w:val="00FC05F8"/>
    <w:rsid w:val="00FC7C26"/>
    <w:rsid w:val="00FD12C1"/>
    <w:rsid w:val="00FD1BE4"/>
    <w:rsid w:val="00FD3B30"/>
    <w:rsid w:val="00FD4009"/>
    <w:rsid w:val="00FD7113"/>
    <w:rsid w:val="00FD72F9"/>
    <w:rsid w:val="00FE02E9"/>
    <w:rsid w:val="00FE0774"/>
    <w:rsid w:val="00FE3403"/>
    <w:rsid w:val="00FE41CD"/>
    <w:rsid w:val="00FE44FE"/>
    <w:rsid w:val="00FF4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E58"/>
    <w:pPr>
      <w:spacing w:after="200" w:line="276" w:lineRule="auto"/>
    </w:pPr>
    <w:rPr>
      <w:rFonts w:cs="Calibri"/>
      <w:sz w:val="22"/>
      <w:szCs w:val="22"/>
      <w:lang w:eastAsia="en-US"/>
    </w:rPr>
  </w:style>
  <w:style w:type="paragraph" w:styleId="1">
    <w:name w:val="heading 1"/>
    <w:aliases w:val="Заголовок 1 Знак Знак,Заголовок 1 Знак Знак Знак"/>
    <w:basedOn w:val="a"/>
    <w:next w:val="a"/>
    <w:link w:val="10"/>
    <w:uiPriority w:val="99"/>
    <w:qFormat/>
    <w:rsid w:val="00D84961"/>
    <w:pPr>
      <w:keepNext/>
      <w:keepLines/>
      <w:numPr>
        <w:numId w:val="4"/>
      </w:numPr>
      <w:spacing w:before="480" w:after="0" w:line="312" w:lineRule="auto"/>
      <w:jc w:val="both"/>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E2534E"/>
    <w:pPr>
      <w:keepNext/>
      <w:keepLines/>
      <w:spacing w:before="200" w:after="0"/>
      <w:outlineLvl w:val="1"/>
    </w:pPr>
    <w:rPr>
      <w:rFonts w:ascii="Cambria" w:eastAsia="Times New Roman" w:hAnsi="Cambria" w:cs="Cambria"/>
      <w:b/>
      <w:bCs/>
      <w:color w:val="4F81BD"/>
      <w:sz w:val="26"/>
      <w:szCs w:val="26"/>
    </w:rPr>
  </w:style>
  <w:style w:type="paragraph" w:styleId="9">
    <w:name w:val="heading 9"/>
    <w:basedOn w:val="a"/>
    <w:next w:val="a"/>
    <w:link w:val="90"/>
    <w:uiPriority w:val="99"/>
    <w:qFormat/>
    <w:rsid w:val="00BC3F32"/>
    <w:pPr>
      <w:keepNext/>
      <w:keepLines/>
      <w:spacing w:before="200" w:after="0"/>
      <w:outlineLvl w:val="8"/>
    </w:pPr>
    <w:rPr>
      <w:rFonts w:ascii="Cambria" w:eastAsia="Times New Roman"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Заголовок 1 Знак Знак Char,Заголовок 1 Знак Знак Знак Char"/>
    <w:basedOn w:val="a0"/>
    <w:uiPriority w:val="99"/>
    <w:rsid w:val="00F47F11"/>
    <w:rPr>
      <w:rFonts w:ascii="Cambria" w:hAnsi="Cambria" w:cs="Cambria"/>
      <w:b/>
      <w:bCs/>
      <w:kern w:val="32"/>
      <w:sz w:val="32"/>
      <w:szCs w:val="32"/>
      <w:lang w:eastAsia="en-US"/>
    </w:rPr>
  </w:style>
  <w:style w:type="character" w:customStyle="1" w:styleId="20">
    <w:name w:val="Заголовок 2 Знак"/>
    <w:basedOn w:val="a0"/>
    <w:link w:val="2"/>
    <w:uiPriority w:val="99"/>
    <w:semiHidden/>
    <w:locked/>
    <w:rsid w:val="00E2534E"/>
    <w:rPr>
      <w:rFonts w:ascii="Cambria" w:hAnsi="Cambria" w:cs="Cambria"/>
      <w:b/>
      <w:bCs/>
      <w:color w:val="4F81BD"/>
      <w:sz w:val="26"/>
      <w:szCs w:val="26"/>
      <w:lang w:eastAsia="en-US"/>
    </w:rPr>
  </w:style>
  <w:style w:type="character" w:customStyle="1" w:styleId="90">
    <w:name w:val="Заголовок 9 Знак"/>
    <w:basedOn w:val="a0"/>
    <w:link w:val="9"/>
    <w:uiPriority w:val="99"/>
    <w:semiHidden/>
    <w:locked/>
    <w:rsid w:val="00BC3F32"/>
    <w:rPr>
      <w:rFonts w:ascii="Cambria" w:hAnsi="Cambria" w:cs="Cambria"/>
      <w:i/>
      <w:iCs/>
      <w:color w:val="404040"/>
      <w:lang w:eastAsia="en-US"/>
    </w:rPr>
  </w:style>
  <w:style w:type="paragraph" w:styleId="a3">
    <w:name w:val="List Paragraph"/>
    <w:basedOn w:val="a"/>
    <w:uiPriority w:val="99"/>
    <w:qFormat/>
    <w:rsid w:val="005F5924"/>
    <w:pPr>
      <w:ind w:left="720"/>
    </w:pPr>
  </w:style>
  <w:style w:type="paragraph" w:styleId="a4">
    <w:name w:val="No Spacing"/>
    <w:aliases w:val="с интервалом,Без интервала1"/>
    <w:link w:val="a5"/>
    <w:uiPriority w:val="99"/>
    <w:qFormat/>
    <w:rsid w:val="00B634F1"/>
    <w:rPr>
      <w:rFonts w:eastAsia="Times New Roman" w:cs="Calibri"/>
      <w:sz w:val="22"/>
      <w:szCs w:val="22"/>
      <w:lang w:eastAsia="en-US"/>
    </w:rPr>
  </w:style>
  <w:style w:type="character" w:customStyle="1" w:styleId="a5">
    <w:name w:val="Без интервала Знак"/>
    <w:aliases w:val="с интервалом Знак,Без интервала1 Знак"/>
    <w:basedOn w:val="a0"/>
    <w:link w:val="a4"/>
    <w:uiPriority w:val="99"/>
    <w:locked/>
    <w:rsid w:val="00B634F1"/>
    <w:rPr>
      <w:rFonts w:eastAsia="Times New Roman" w:cs="Calibri"/>
      <w:sz w:val="22"/>
      <w:szCs w:val="22"/>
      <w:lang w:val="ru-RU" w:eastAsia="en-US" w:bidi="ar-SA"/>
    </w:rPr>
  </w:style>
  <w:style w:type="paragraph" w:styleId="a6">
    <w:name w:val="Balloon Text"/>
    <w:basedOn w:val="a"/>
    <w:link w:val="a7"/>
    <w:uiPriority w:val="99"/>
    <w:semiHidden/>
    <w:rsid w:val="00B634F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634F1"/>
    <w:rPr>
      <w:rFonts w:ascii="Tahoma" w:hAnsi="Tahoma" w:cs="Tahoma"/>
      <w:sz w:val="16"/>
      <w:szCs w:val="16"/>
    </w:rPr>
  </w:style>
  <w:style w:type="paragraph" w:styleId="21">
    <w:name w:val="Body Text Indent 2"/>
    <w:basedOn w:val="a"/>
    <w:link w:val="22"/>
    <w:uiPriority w:val="99"/>
    <w:semiHidden/>
    <w:rsid w:val="00D84961"/>
    <w:pPr>
      <w:spacing w:after="0" w:line="240" w:lineRule="auto"/>
      <w:ind w:firstLine="708"/>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D84961"/>
    <w:rPr>
      <w:rFonts w:ascii="Calibri" w:hAnsi="Calibri" w:cs="Calibri"/>
      <w:sz w:val="24"/>
      <w:szCs w:val="24"/>
      <w:lang w:val="ru-RU" w:eastAsia="ru-RU"/>
    </w:rPr>
  </w:style>
  <w:style w:type="character" w:customStyle="1" w:styleId="10">
    <w:name w:val="Заголовок 1 Знак"/>
    <w:aliases w:val="Заголовок 1 Знак Знак Знак1,Заголовок 1 Знак Знак Знак Знак"/>
    <w:basedOn w:val="a0"/>
    <w:link w:val="1"/>
    <w:uiPriority w:val="99"/>
    <w:locked/>
    <w:rsid w:val="00D84961"/>
    <w:rPr>
      <w:rFonts w:ascii="Cambria" w:hAnsi="Cambria" w:cs="Cambria"/>
      <w:b/>
      <w:bCs/>
      <w:color w:val="365F91"/>
      <w:sz w:val="28"/>
      <w:szCs w:val="28"/>
      <w:lang w:val="ru-RU" w:eastAsia="en-US"/>
    </w:rPr>
  </w:style>
  <w:style w:type="paragraph" w:styleId="a8">
    <w:name w:val="Normal (Web)"/>
    <w:basedOn w:val="a"/>
    <w:uiPriority w:val="99"/>
    <w:rsid w:val="00D84961"/>
    <w:pPr>
      <w:spacing w:after="0" w:line="360" w:lineRule="auto"/>
      <w:ind w:left="1080" w:firstLine="709"/>
      <w:jc w:val="both"/>
    </w:pPr>
    <w:rPr>
      <w:rFonts w:eastAsia="Times New Roman"/>
      <w:spacing w:val="-5"/>
      <w:sz w:val="28"/>
      <w:szCs w:val="28"/>
    </w:rPr>
  </w:style>
  <w:style w:type="paragraph" w:styleId="a9">
    <w:name w:val="caption"/>
    <w:aliases w:val="Название объекта Знак1,Название объекта Знак Знак1,Название объекта Знак Знак Знак Знак,Название объекта Знак Знак Знак1,Название объекта Знак Знак Знак Знак Знак Знак Знак Знак Знак Знак Знак Знак Знак Знак Знак Знак Зна Знак"/>
    <w:basedOn w:val="a"/>
    <w:next w:val="a"/>
    <w:link w:val="aa"/>
    <w:uiPriority w:val="99"/>
    <w:qFormat/>
    <w:rsid w:val="00D84961"/>
    <w:rPr>
      <w:rFonts w:eastAsia="Times New Roman" w:cs="Times New Roman"/>
      <w:b/>
      <w:bCs/>
      <w:sz w:val="20"/>
      <w:szCs w:val="20"/>
    </w:rPr>
  </w:style>
  <w:style w:type="paragraph" w:styleId="ab">
    <w:name w:val="header"/>
    <w:aliases w:val="Âåðõíèé êîëîíòèòóë,Aa?oiee eieiioeooe,h"/>
    <w:basedOn w:val="a"/>
    <w:link w:val="ac"/>
    <w:uiPriority w:val="99"/>
    <w:rsid w:val="0081150B"/>
    <w:pPr>
      <w:pBdr>
        <w:bottom w:val="thickThinSmallGap" w:sz="24" w:space="1" w:color="622423"/>
      </w:pBdr>
      <w:tabs>
        <w:tab w:val="center" w:pos="4677"/>
        <w:tab w:val="right" w:pos="9355"/>
      </w:tabs>
      <w:spacing w:after="0" w:line="240" w:lineRule="auto"/>
      <w:jc w:val="center"/>
    </w:pPr>
    <w:rPr>
      <w:rFonts w:ascii="Cambria" w:eastAsia="Times New Roman" w:hAnsi="Cambria" w:cs="Cambria"/>
      <w:color w:val="548DD4"/>
      <w:sz w:val="32"/>
      <w:szCs w:val="32"/>
    </w:rPr>
  </w:style>
  <w:style w:type="character" w:customStyle="1" w:styleId="HeaderChar">
    <w:name w:val="Header Char"/>
    <w:aliases w:val="Âåðõíèé êîëîíòèòóë Char,Aa?oiee eieiioeooe Char,h Char"/>
    <w:basedOn w:val="a0"/>
    <w:uiPriority w:val="99"/>
    <w:semiHidden/>
    <w:rsid w:val="0096431C"/>
    <w:rPr>
      <w:rFonts w:eastAsia="Times New Roman"/>
      <w:lang w:eastAsia="en-US"/>
    </w:rPr>
  </w:style>
  <w:style w:type="character" w:customStyle="1" w:styleId="ac">
    <w:name w:val="Верхний колонтитул Знак"/>
    <w:aliases w:val="Âåðõíèé êîëîíòèòóë Знак,Aa?oiee eieiioeooe Знак,h Знак"/>
    <w:basedOn w:val="a0"/>
    <w:link w:val="ab"/>
    <w:uiPriority w:val="99"/>
    <w:locked/>
    <w:rsid w:val="0081150B"/>
    <w:rPr>
      <w:rFonts w:ascii="Cambria" w:hAnsi="Cambria" w:cs="Cambria"/>
      <w:color w:val="548DD4"/>
      <w:sz w:val="32"/>
      <w:szCs w:val="32"/>
      <w:lang w:eastAsia="en-US"/>
    </w:rPr>
  </w:style>
  <w:style w:type="paragraph" w:styleId="23">
    <w:name w:val="Body Text 2"/>
    <w:basedOn w:val="a"/>
    <w:link w:val="24"/>
    <w:uiPriority w:val="99"/>
    <w:semiHidden/>
    <w:rsid w:val="00D84961"/>
    <w:pPr>
      <w:spacing w:after="120" w:line="480" w:lineRule="auto"/>
    </w:pPr>
    <w:rPr>
      <w:rFonts w:eastAsia="Times New Roman"/>
    </w:rPr>
  </w:style>
  <w:style w:type="character" w:customStyle="1" w:styleId="24">
    <w:name w:val="Основной текст 2 Знак"/>
    <w:basedOn w:val="a0"/>
    <w:link w:val="23"/>
    <w:uiPriority w:val="99"/>
    <w:semiHidden/>
    <w:locked/>
    <w:rsid w:val="00D84961"/>
    <w:rPr>
      <w:rFonts w:ascii="Calibri" w:hAnsi="Calibri" w:cs="Calibri"/>
      <w:sz w:val="22"/>
      <w:szCs w:val="22"/>
      <w:lang w:val="ru-RU" w:eastAsia="en-US"/>
    </w:rPr>
  </w:style>
  <w:style w:type="paragraph" w:customStyle="1" w:styleId="ConsPlusNormal">
    <w:name w:val="ConsPlusNormal"/>
    <w:uiPriority w:val="99"/>
    <w:rsid w:val="00D84961"/>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682C3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682C38"/>
    <w:pPr>
      <w:widowControl w:val="0"/>
      <w:autoSpaceDE w:val="0"/>
      <w:autoSpaceDN w:val="0"/>
      <w:adjustRightInd w:val="0"/>
    </w:pPr>
    <w:rPr>
      <w:rFonts w:ascii="Times New Roman" w:eastAsia="Times New Roman" w:hAnsi="Times New Roman"/>
      <w:b/>
      <w:bCs/>
      <w:sz w:val="28"/>
      <w:szCs w:val="28"/>
    </w:rPr>
  </w:style>
  <w:style w:type="paragraph" w:styleId="ad">
    <w:name w:val="footer"/>
    <w:basedOn w:val="a"/>
    <w:link w:val="ae"/>
    <w:uiPriority w:val="99"/>
    <w:rsid w:val="00FC7C26"/>
    <w:pPr>
      <w:tabs>
        <w:tab w:val="center" w:pos="4677"/>
        <w:tab w:val="right" w:pos="9355"/>
      </w:tabs>
    </w:pPr>
  </w:style>
  <w:style w:type="character" w:customStyle="1" w:styleId="ae">
    <w:name w:val="Нижний колонтитул Знак"/>
    <w:basedOn w:val="a0"/>
    <w:link w:val="ad"/>
    <w:uiPriority w:val="99"/>
    <w:locked/>
    <w:rsid w:val="00FC7C26"/>
    <w:rPr>
      <w:sz w:val="22"/>
      <w:szCs w:val="22"/>
      <w:lang w:eastAsia="en-US"/>
    </w:rPr>
  </w:style>
  <w:style w:type="character" w:styleId="af">
    <w:name w:val="Strong"/>
    <w:basedOn w:val="a0"/>
    <w:uiPriority w:val="99"/>
    <w:qFormat/>
    <w:rsid w:val="00DE4BC2"/>
    <w:rPr>
      <w:b/>
      <w:bCs/>
    </w:rPr>
  </w:style>
  <w:style w:type="paragraph" w:styleId="HTML">
    <w:name w:val="HTML Preformatted"/>
    <w:basedOn w:val="a"/>
    <w:link w:val="HTML0"/>
    <w:uiPriority w:val="99"/>
    <w:semiHidden/>
    <w:rsid w:val="005F7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5F77A0"/>
    <w:rPr>
      <w:rFonts w:ascii="Courier New" w:hAnsi="Courier New" w:cs="Courier New"/>
    </w:rPr>
  </w:style>
  <w:style w:type="paragraph" w:customStyle="1" w:styleId="11">
    <w:name w:val="Цитата1"/>
    <w:basedOn w:val="a"/>
    <w:uiPriority w:val="99"/>
    <w:rsid w:val="003E1E20"/>
    <w:pPr>
      <w:suppressAutoHyphens/>
      <w:spacing w:after="0" w:line="240" w:lineRule="auto"/>
      <w:ind w:left="-851" w:right="-766"/>
    </w:pPr>
    <w:rPr>
      <w:rFonts w:ascii="Times New Roman" w:eastAsia="Times New Roman" w:hAnsi="Times New Roman" w:cs="Times New Roman"/>
      <w:sz w:val="28"/>
      <w:szCs w:val="28"/>
      <w:lang w:val="en-US" w:eastAsia="ar-SA"/>
    </w:rPr>
  </w:style>
  <w:style w:type="paragraph" w:customStyle="1" w:styleId="4">
    <w:name w:val="Цитата4"/>
    <w:basedOn w:val="a"/>
    <w:uiPriority w:val="99"/>
    <w:rsid w:val="00AA2371"/>
    <w:pPr>
      <w:suppressAutoHyphens/>
      <w:spacing w:after="0" w:line="240" w:lineRule="auto"/>
      <w:ind w:left="-851" w:right="-766"/>
    </w:pPr>
    <w:rPr>
      <w:rFonts w:ascii="Times New Roman" w:eastAsia="Times New Roman" w:hAnsi="Times New Roman" w:cs="Times New Roman"/>
      <w:sz w:val="28"/>
      <w:szCs w:val="28"/>
      <w:lang w:val="en-US" w:eastAsia="ar-SA"/>
    </w:rPr>
  </w:style>
  <w:style w:type="table" w:styleId="af0">
    <w:name w:val="Table Grid"/>
    <w:basedOn w:val="a1"/>
    <w:uiPriority w:val="99"/>
    <w:rsid w:val="00D873D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5">
    <w:name w:val="Цитата2"/>
    <w:basedOn w:val="a"/>
    <w:uiPriority w:val="99"/>
    <w:rsid w:val="00064ED8"/>
    <w:pPr>
      <w:suppressAutoHyphens/>
      <w:spacing w:after="0" w:line="240" w:lineRule="auto"/>
      <w:ind w:left="-851" w:right="-766"/>
    </w:pPr>
    <w:rPr>
      <w:rFonts w:ascii="Times New Roman" w:eastAsia="Times New Roman" w:hAnsi="Times New Roman" w:cs="Times New Roman"/>
      <w:sz w:val="28"/>
      <w:szCs w:val="28"/>
      <w:lang w:val="en-US" w:eastAsia="ar-SA"/>
    </w:rPr>
  </w:style>
  <w:style w:type="paragraph" w:customStyle="1" w:styleId="1KGK9">
    <w:name w:val="1KG=K9"/>
    <w:uiPriority w:val="99"/>
    <w:rsid w:val="006B4491"/>
    <w:pPr>
      <w:autoSpaceDE w:val="0"/>
      <w:autoSpaceDN w:val="0"/>
      <w:adjustRightInd w:val="0"/>
    </w:pPr>
    <w:rPr>
      <w:rFonts w:ascii="Arial" w:eastAsia="Times New Roman" w:hAnsi="Arial" w:cs="Arial"/>
      <w:sz w:val="24"/>
      <w:szCs w:val="24"/>
    </w:rPr>
  </w:style>
  <w:style w:type="character" w:styleId="af1">
    <w:name w:val="Emphasis"/>
    <w:basedOn w:val="a0"/>
    <w:uiPriority w:val="99"/>
    <w:qFormat/>
    <w:rsid w:val="007841F5"/>
    <w:rPr>
      <w:i/>
      <w:iCs/>
    </w:rPr>
  </w:style>
  <w:style w:type="paragraph" w:styleId="af2">
    <w:name w:val="Body Text"/>
    <w:basedOn w:val="a"/>
    <w:link w:val="af3"/>
    <w:uiPriority w:val="99"/>
    <w:semiHidden/>
    <w:rsid w:val="0042481A"/>
    <w:pPr>
      <w:spacing w:after="120"/>
    </w:pPr>
  </w:style>
  <w:style w:type="character" w:customStyle="1" w:styleId="af3">
    <w:name w:val="Основной текст Знак"/>
    <w:basedOn w:val="a0"/>
    <w:link w:val="af2"/>
    <w:uiPriority w:val="99"/>
    <w:semiHidden/>
    <w:locked/>
    <w:rsid w:val="0042481A"/>
    <w:rPr>
      <w:sz w:val="22"/>
      <w:szCs w:val="22"/>
      <w:lang w:eastAsia="en-US"/>
    </w:rPr>
  </w:style>
  <w:style w:type="paragraph" w:styleId="12">
    <w:name w:val="toc 1"/>
    <w:basedOn w:val="a"/>
    <w:next w:val="a"/>
    <w:autoRedefine/>
    <w:uiPriority w:val="99"/>
    <w:semiHidden/>
    <w:rsid w:val="00D15E3D"/>
    <w:pPr>
      <w:spacing w:after="0" w:line="360" w:lineRule="auto"/>
      <w:ind w:right="-141" w:firstLine="851"/>
      <w:jc w:val="both"/>
    </w:pPr>
    <w:rPr>
      <w:rFonts w:ascii="Times New Roman" w:eastAsia="Times New Roman" w:hAnsi="Times New Roman" w:cs="Times New Roman"/>
      <w:sz w:val="28"/>
      <w:szCs w:val="28"/>
      <w:lang w:eastAsia="ru-RU"/>
    </w:rPr>
  </w:style>
  <w:style w:type="character" w:customStyle="1" w:styleId="aa">
    <w:name w:val="Название объекта Знак"/>
    <w:aliases w:val="Название объекта Знак1 Знак,Название объекта Знак Знак1 Знак,Название объекта Знак Знак Знак Знак Знак,Название объекта Знак Знак Знак1 Знак"/>
    <w:link w:val="a9"/>
    <w:uiPriority w:val="99"/>
    <w:locked/>
    <w:rsid w:val="0042481A"/>
    <w:rPr>
      <w:rFonts w:eastAsia="Times New Roman"/>
      <w:b/>
      <w:bCs/>
      <w:lang w:eastAsia="en-US"/>
    </w:rPr>
  </w:style>
  <w:style w:type="paragraph" w:customStyle="1" w:styleId="13">
    <w:name w:val="Обычный 1"/>
    <w:basedOn w:val="a"/>
    <w:link w:val="14"/>
    <w:uiPriority w:val="99"/>
    <w:rsid w:val="0042481A"/>
    <w:pPr>
      <w:widowControl w:val="0"/>
      <w:spacing w:after="0" w:line="360" w:lineRule="auto"/>
    </w:pPr>
    <w:rPr>
      <w:rFonts w:ascii="Times New Roman" w:hAnsi="Times New Roman" w:cs="Times New Roman"/>
      <w:sz w:val="24"/>
      <w:szCs w:val="24"/>
    </w:rPr>
  </w:style>
  <w:style w:type="character" w:customStyle="1" w:styleId="14">
    <w:name w:val="Обычный 1 Знак"/>
    <w:link w:val="13"/>
    <w:uiPriority w:val="99"/>
    <w:locked/>
    <w:rsid w:val="0042481A"/>
    <w:rPr>
      <w:rFonts w:ascii="Times New Roman" w:hAnsi="Times New Roman" w:cs="Times New Roman"/>
      <w:sz w:val="24"/>
      <w:szCs w:val="24"/>
    </w:rPr>
  </w:style>
  <w:style w:type="paragraph" w:customStyle="1" w:styleId="26">
    <w:name w:val="Заг 2 Знак"/>
    <w:basedOn w:val="a"/>
    <w:uiPriority w:val="99"/>
    <w:rsid w:val="0042481A"/>
    <w:pPr>
      <w:spacing w:before="240" w:after="180" w:line="240" w:lineRule="auto"/>
    </w:pPr>
    <w:rPr>
      <w:rFonts w:ascii="Arial" w:eastAsia="Times New Roman" w:hAnsi="Arial" w:cs="Arial"/>
      <w:b/>
      <w:bCs/>
      <w:caps/>
      <w:color w:val="0070C0"/>
      <w:sz w:val="24"/>
      <w:szCs w:val="24"/>
      <w:lang w:eastAsia="ru-RU"/>
      <w14:shadow w14:blurRad="50800" w14:dist="38100" w14:dir="2700000" w14:sx="100000" w14:sy="100000" w14:kx="0" w14:ky="0" w14:algn="tl">
        <w14:srgbClr w14:val="000000">
          <w14:alpha w14:val="60000"/>
        </w14:srgbClr>
      </w14:shadow>
    </w:rPr>
  </w:style>
  <w:style w:type="character" w:customStyle="1" w:styleId="NoSpacing">
    <w:name w:val="No Spacing Знак"/>
    <w:uiPriority w:val="99"/>
    <w:rsid w:val="0042481A"/>
    <w:rPr>
      <w:rFonts w:ascii="Calibri" w:hAnsi="Calibri" w:cs="Calibri"/>
      <w:sz w:val="22"/>
      <w:szCs w:val="22"/>
    </w:rPr>
  </w:style>
  <w:style w:type="paragraph" w:customStyle="1" w:styleId="Iauiue">
    <w:name w:val="Iau?iue"/>
    <w:uiPriority w:val="99"/>
    <w:rsid w:val="0042481A"/>
    <w:pPr>
      <w:widowControl w:val="0"/>
      <w:suppressAutoHyphens/>
    </w:pPr>
    <w:rPr>
      <w:lang w:eastAsia="ar-SA"/>
    </w:rPr>
  </w:style>
  <w:style w:type="character" w:styleId="af4">
    <w:name w:val="Hyperlink"/>
    <w:basedOn w:val="a0"/>
    <w:uiPriority w:val="99"/>
    <w:semiHidden/>
    <w:rsid w:val="00FE44FE"/>
    <w:rPr>
      <w:color w:val="0000FF"/>
      <w:u w:val="single"/>
    </w:rPr>
  </w:style>
  <w:style w:type="character" w:customStyle="1" w:styleId="apple-converted-space">
    <w:name w:val="apple-converted-space"/>
    <w:basedOn w:val="a0"/>
    <w:uiPriority w:val="99"/>
    <w:rsid w:val="00672C63"/>
  </w:style>
  <w:style w:type="character" w:customStyle="1" w:styleId="15">
    <w:name w:val="Основной текст Знак1"/>
    <w:basedOn w:val="a0"/>
    <w:uiPriority w:val="99"/>
    <w:rsid w:val="00294233"/>
    <w:rPr>
      <w:sz w:val="24"/>
      <w:szCs w:val="24"/>
      <w:lang w:val="ru-RU" w:eastAsia="ru-RU"/>
    </w:rPr>
  </w:style>
  <w:style w:type="character" w:customStyle="1" w:styleId="92">
    <w:name w:val="Основной текст + 92"/>
    <w:aliases w:val="5 pt6,Полужирный3"/>
    <w:basedOn w:val="15"/>
    <w:uiPriority w:val="99"/>
    <w:rsid w:val="00294233"/>
    <w:rPr>
      <w:rFonts w:ascii="Times New Roman" w:hAnsi="Times New Roman" w:cs="Times New Roman"/>
      <w:b/>
      <w:bCs/>
      <w:sz w:val="19"/>
      <w:szCs w:val="19"/>
      <w:u w:val="none"/>
      <w:shd w:val="clear" w:color="auto" w:fill="FFFFFF"/>
      <w:lang w:val="ru-RU" w:eastAsia="ru-RU"/>
    </w:rPr>
  </w:style>
  <w:style w:type="character" w:customStyle="1" w:styleId="210">
    <w:name w:val="Заголовок 2 Знак1"/>
    <w:aliases w:val="Знак2 Знак Знак1"/>
    <w:basedOn w:val="a0"/>
    <w:uiPriority w:val="99"/>
    <w:locked/>
    <w:rsid w:val="00B54AAB"/>
    <w:rPr>
      <w:i/>
      <w:iCs/>
      <w:u w:val="single"/>
    </w:rPr>
  </w:style>
  <w:style w:type="paragraph" w:customStyle="1" w:styleId="western">
    <w:name w:val="western"/>
    <w:basedOn w:val="a"/>
    <w:uiPriority w:val="99"/>
    <w:rsid w:val="003E5669"/>
    <w:pPr>
      <w:spacing w:before="100" w:beforeAutospacing="1" w:after="0" w:line="360" w:lineRule="auto"/>
      <w:ind w:firstLine="720"/>
    </w:pPr>
    <w:rPr>
      <w:rFonts w:ascii="Times New Roman" w:eastAsia="Times New Roman" w:hAnsi="Times New Roman" w:cs="Times New Roman"/>
      <w:sz w:val="24"/>
      <w:szCs w:val="24"/>
      <w:lang w:eastAsia="ru-RU"/>
    </w:rPr>
  </w:style>
  <w:style w:type="character" w:customStyle="1" w:styleId="40">
    <w:name w:val="Основной текст (4)_"/>
    <w:basedOn w:val="a0"/>
    <w:link w:val="41"/>
    <w:uiPriority w:val="99"/>
    <w:locked/>
    <w:rsid w:val="008D200F"/>
    <w:rPr>
      <w:rFonts w:ascii="Times New Roman" w:hAnsi="Times New Roman" w:cs="Times New Roman"/>
      <w:i/>
      <w:iCs/>
      <w:sz w:val="23"/>
      <w:szCs w:val="23"/>
      <w:shd w:val="clear" w:color="auto" w:fill="FFFFFF"/>
    </w:rPr>
  </w:style>
  <w:style w:type="paragraph" w:customStyle="1" w:styleId="41">
    <w:name w:val="Основной текст (4)"/>
    <w:basedOn w:val="a"/>
    <w:link w:val="40"/>
    <w:uiPriority w:val="99"/>
    <w:rsid w:val="008D200F"/>
    <w:pPr>
      <w:widowControl w:val="0"/>
      <w:shd w:val="clear" w:color="auto" w:fill="FFFFFF"/>
      <w:spacing w:after="0" w:line="274" w:lineRule="exact"/>
      <w:jc w:val="both"/>
    </w:pPr>
    <w:rPr>
      <w:rFonts w:cs="Times New Roman"/>
      <w:i/>
      <w:iCs/>
      <w:sz w:val="23"/>
      <w:szCs w:val="23"/>
      <w:lang w:eastAsia="ru-RU"/>
    </w:rPr>
  </w:style>
  <w:style w:type="character" w:customStyle="1" w:styleId="5">
    <w:name w:val="Основной текст (5)_"/>
    <w:basedOn w:val="a0"/>
    <w:link w:val="51"/>
    <w:uiPriority w:val="99"/>
    <w:locked/>
    <w:rsid w:val="008D200F"/>
    <w:rPr>
      <w:rFonts w:ascii="Times New Roman" w:hAnsi="Times New Roman" w:cs="Times New Roman"/>
      <w:b/>
      <w:bCs/>
      <w:i/>
      <w:iCs/>
      <w:sz w:val="23"/>
      <w:szCs w:val="23"/>
      <w:shd w:val="clear" w:color="auto" w:fill="FFFFFF"/>
    </w:rPr>
  </w:style>
  <w:style w:type="character" w:customStyle="1" w:styleId="50">
    <w:name w:val="Основной текст (5)"/>
    <w:basedOn w:val="5"/>
    <w:uiPriority w:val="99"/>
    <w:rsid w:val="008D200F"/>
    <w:rPr>
      <w:rFonts w:ascii="Times New Roman" w:hAnsi="Times New Roman" w:cs="Times New Roman"/>
      <w:b/>
      <w:bCs/>
      <w:i/>
      <w:iCs/>
      <w:sz w:val="23"/>
      <w:szCs w:val="23"/>
      <w:u w:val="single"/>
      <w:shd w:val="clear" w:color="auto" w:fill="FFFFFF"/>
    </w:rPr>
  </w:style>
  <w:style w:type="paragraph" w:customStyle="1" w:styleId="51">
    <w:name w:val="Основной текст (5)1"/>
    <w:basedOn w:val="a"/>
    <w:link w:val="5"/>
    <w:uiPriority w:val="99"/>
    <w:rsid w:val="008D200F"/>
    <w:pPr>
      <w:widowControl w:val="0"/>
      <w:shd w:val="clear" w:color="auto" w:fill="FFFFFF"/>
      <w:spacing w:after="0" w:line="278" w:lineRule="exact"/>
      <w:jc w:val="both"/>
    </w:pPr>
    <w:rPr>
      <w:rFonts w:cs="Times New Roman"/>
      <w:b/>
      <w:bCs/>
      <w:i/>
      <w:iCs/>
      <w:sz w:val="23"/>
      <w:szCs w:val="23"/>
      <w:lang w:eastAsia="ru-RU"/>
    </w:rPr>
  </w:style>
  <w:style w:type="paragraph" w:customStyle="1" w:styleId="WW-BodyTextIndent31">
    <w:name w:val="WW-Body Text Indent 31"/>
    <w:basedOn w:val="a"/>
    <w:uiPriority w:val="99"/>
    <w:rsid w:val="00817C89"/>
    <w:pPr>
      <w:suppressAutoHyphens/>
      <w:overflowPunct w:val="0"/>
      <w:autoSpaceDE w:val="0"/>
      <w:spacing w:after="0" w:line="240" w:lineRule="auto"/>
      <w:ind w:left="567" w:hanging="567"/>
      <w:jc w:val="both"/>
      <w:textAlignment w:val="baseline"/>
    </w:pPr>
    <w:rPr>
      <w:rFonts w:ascii="Times New Roman" w:eastAsia="Times New Roman" w:hAnsi="Times New Roman" w:cs="Times New Roman"/>
      <w:b/>
      <w:b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E58"/>
    <w:pPr>
      <w:spacing w:after="200" w:line="276" w:lineRule="auto"/>
    </w:pPr>
    <w:rPr>
      <w:rFonts w:cs="Calibri"/>
      <w:sz w:val="22"/>
      <w:szCs w:val="22"/>
      <w:lang w:eastAsia="en-US"/>
    </w:rPr>
  </w:style>
  <w:style w:type="paragraph" w:styleId="1">
    <w:name w:val="heading 1"/>
    <w:aliases w:val="Заголовок 1 Знак Знак,Заголовок 1 Знак Знак Знак"/>
    <w:basedOn w:val="a"/>
    <w:next w:val="a"/>
    <w:link w:val="10"/>
    <w:uiPriority w:val="99"/>
    <w:qFormat/>
    <w:rsid w:val="00D84961"/>
    <w:pPr>
      <w:keepNext/>
      <w:keepLines/>
      <w:numPr>
        <w:numId w:val="4"/>
      </w:numPr>
      <w:spacing w:before="480" w:after="0" w:line="312" w:lineRule="auto"/>
      <w:jc w:val="both"/>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E2534E"/>
    <w:pPr>
      <w:keepNext/>
      <w:keepLines/>
      <w:spacing w:before="200" w:after="0"/>
      <w:outlineLvl w:val="1"/>
    </w:pPr>
    <w:rPr>
      <w:rFonts w:ascii="Cambria" w:eastAsia="Times New Roman" w:hAnsi="Cambria" w:cs="Cambria"/>
      <w:b/>
      <w:bCs/>
      <w:color w:val="4F81BD"/>
      <w:sz w:val="26"/>
      <w:szCs w:val="26"/>
    </w:rPr>
  </w:style>
  <w:style w:type="paragraph" w:styleId="9">
    <w:name w:val="heading 9"/>
    <w:basedOn w:val="a"/>
    <w:next w:val="a"/>
    <w:link w:val="90"/>
    <w:uiPriority w:val="99"/>
    <w:qFormat/>
    <w:rsid w:val="00BC3F32"/>
    <w:pPr>
      <w:keepNext/>
      <w:keepLines/>
      <w:spacing w:before="200" w:after="0"/>
      <w:outlineLvl w:val="8"/>
    </w:pPr>
    <w:rPr>
      <w:rFonts w:ascii="Cambria" w:eastAsia="Times New Roman"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Заголовок 1 Знак Знак Char,Заголовок 1 Знак Знак Знак Char"/>
    <w:basedOn w:val="a0"/>
    <w:uiPriority w:val="99"/>
    <w:rsid w:val="00F47F11"/>
    <w:rPr>
      <w:rFonts w:ascii="Cambria" w:hAnsi="Cambria" w:cs="Cambria"/>
      <w:b/>
      <w:bCs/>
      <w:kern w:val="32"/>
      <w:sz w:val="32"/>
      <w:szCs w:val="32"/>
      <w:lang w:eastAsia="en-US"/>
    </w:rPr>
  </w:style>
  <w:style w:type="character" w:customStyle="1" w:styleId="20">
    <w:name w:val="Заголовок 2 Знак"/>
    <w:basedOn w:val="a0"/>
    <w:link w:val="2"/>
    <w:uiPriority w:val="99"/>
    <w:semiHidden/>
    <w:locked/>
    <w:rsid w:val="00E2534E"/>
    <w:rPr>
      <w:rFonts w:ascii="Cambria" w:hAnsi="Cambria" w:cs="Cambria"/>
      <w:b/>
      <w:bCs/>
      <w:color w:val="4F81BD"/>
      <w:sz w:val="26"/>
      <w:szCs w:val="26"/>
      <w:lang w:eastAsia="en-US"/>
    </w:rPr>
  </w:style>
  <w:style w:type="character" w:customStyle="1" w:styleId="90">
    <w:name w:val="Заголовок 9 Знак"/>
    <w:basedOn w:val="a0"/>
    <w:link w:val="9"/>
    <w:uiPriority w:val="99"/>
    <w:semiHidden/>
    <w:locked/>
    <w:rsid w:val="00BC3F32"/>
    <w:rPr>
      <w:rFonts w:ascii="Cambria" w:hAnsi="Cambria" w:cs="Cambria"/>
      <w:i/>
      <w:iCs/>
      <w:color w:val="404040"/>
      <w:lang w:eastAsia="en-US"/>
    </w:rPr>
  </w:style>
  <w:style w:type="paragraph" w:styleId="a3">
    <w:name w:val="List Paragraph"/>
    <w:basedOn w:val="a"/>
    <w:uiPriority w:val="99"/>
    <w:qFormat/>
    <w:rsid w:val="005F5924"/>
    <w:pPr>
      <w:ind w:left="720"/>
    </w:pPr>
  </w:style>
  <w:style w:type="paragraph" w:styleId="a4">
    <w:name w:val="No Spacing"/>
    <w:aliases w:val="с интервалом,Без интервала1"/>
    <w:link w:val="a5"/>
    <w:uiPriority w:val="99"/>
    <w:qFormat/>
    <w:rsid w:val="00B634F1"/>
    <w:rPr>
      <w:rFonts w:eastAsia="Times New Roman" w:cs="Calibri"/>
      <w:sz w:val="22"/>
      <w:szCs w:val="22"/>
      <w:lang w:eastAsia="en-US"/>
    </w:rPr>
  </w:style>
  <w:style w:type="character" w:customStyle="1" w:styleId="a5">
    <w:name w:val="Без интервала Знак"/>
    <w:aliases w:val="с интервалом Знак,Без интервала1 Знак"/>
    <w:basedOn w:val="a0"/>
    <w:link w:val="a4"/>
    <w:uiPriority w:val="99"/>
    <w:locked/>
    <w:rsid w:val="00B634F1"/>
    <w:rPr>
      <w:rFonts w:eastAsia="Times New Roman" w:cs="Calibri"/>
      <w:sz w:val="22"/>
      <w:szCs w:val="22"/>
      <w:lang w:val="ru-RU" w:eastAsia="en-US" w:bidi="ar-SA"/>
    </w:rPr>
  </w:style>
  <w:style w:type="paragraph" w:styleId="a6">
    <w:name w:val="Balloon Text"/>
    <w:basedOn w:val="a"/>
    <w:link w:val="a7"/>
    <w:uiPriority w:val="99"/>
    <w:semiHidden/>
    <w:rsid w:val="00B634F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634F1"/>
    <w:rPr>
      <w:rFonts w:ascii="Tahoma" w:hAnsi="Tahoma" w:cs="Tahoma"/>
      <w:sz w:val="16"/>
      <w:szCs w:val="16"/>
    </w:rPr>
  </w:style>
  <w:style w:type="paragraph" w:styleId="21">
    <w:name w:val="Body Text Indent 2"/>
    <w:basedOn w:val="a"/>
    <w:link w:val="22"/>
    <w:uiPriority w:val="99"/>
    <w:semiHidden/>
    <w:rsid w:val="00D84961"/>
    <w:pPr>
      <w:spacing w:after="0" w:line="240" w:lineRule="auto"/>
      <w:ind w:firstLine="708"/>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D84961"/>
    <w:rPr>
      <w:rFonts w:ascii="Calibri" w:hAnsi="Calibri" w:cs="Calibri"/>
      <w:sz w:val="24"/>
      <w:szCs w:val="24"/>
      <w:lang w:val="ru-RU" w:eastAsia="ru-RU"/>
    </w:rPr>
  </w:style>
  <w:style w:type="character" w:customStyle="1" w:styleId="10">
    <w:name w:val="Заголовок 1 Знак"/>
    <w:aliases w:val="Заголовок 1 Знак Знак Знак1,Заголовок 1 Знак Знак Знак Знак"/>
    <w:basedOn w:val="a0"/>
    <w:link w:val="1"/>
    <w:uiPriority w:val="99"/>
    <w:locked/>
    <w:rsid w:val="00D84961"/>
    <w:rPr>
      <w:rFonts w:ascii="Cambria" w:hAnsi="Cambria" w:cs="Cambria"/>
      <w:b/>
      <w:bCs/>
      <w:color w:val="365F91"/>
      <w:sz w:val="28"/>
      <w:szCs w:val="28"/>
      <w:lang w:val="ru-RU" w:eastAsia="en-US"/>
    </w:rPr>
  </w:style>
  <w:style w:type="paragraph" w:styleId="a8">
    <w:name w:val="Normal (Web)"/>
    <w:basedOn w:val="a"/>
    <w:uiPriority w:val="99"/>
    <w:rsid w:val="00D84961"/>
    <w:pPr>
      <w:spacing w:after="0" w:line="360" w:lineRule="auto"/>
      <w:ind w:left="1080" w:firstLine="709"/>
      <w:jc w:val="both"/>
    </w:pPr>
    <w:rPr>
      <w:rFonts w:eastAsia="Times New Roman"/>
      <w:spacing w:val="-5"/>
      <w:sz w:val="28"/>
      <w:szCs w:val="28"/>
    </w:rPr>
  </w:style>
  <w:style w:type="paragraph" w:styleId="a9">
    <w:name w:val="caption"/>
    <w:aliases w:val="Название объекта Знак1,Название объекта Знак Знак1,Название объекта Знак Знак Знак Знак,Название объекта Знак Знак Знак1,Название объекта Знак Знак Знак Знак Знак Знак Знак Знак Знак Знак Знак Знак Знак Знак Знак Знак Зна Знак"/>
    <w:basedOn w:val="a"/>
    <w:next w:val="a"/>
    <w:link w:val="aa"/>
    <w:uiPriority w:val="99"/>
    <w:qFormat/>
    <w:rsid w:val="00D84961"/>
    <w:rPr>
      <w:rFonts w:eastAsia="Times New Roman" w:cs="Times New Roman"/>
      <w:b/>
      <w:bCs/>
      <w:sz w:val="20"/>
      <w:szCs w:val="20"/>
    </w:rPr>
  </w:style>
  <w:style w:type="paragraph" w:styleId="ab">
    <w:name w:val="header"/>
    <w:aliases w:val="Âåðõíèé êîëîíòèòóë,Aa?oiee eieiioeooe,h"/>
    <w:basedOn w:val="a"/>
    <w:link w:val="ac"/>
    <w:uiPriority w:val="99"/>
    <w:rsid w:val="0081150B"/>
    <w:pPr>
      <w:pBdr>
        <w:bottom w:val="thickThinSmallGap" w:sz="24" w:space="1" w:color="622423"/>
      </w:pBdr>
      <w:tabs>
        <w:tab w:val="center" w:pos="4677"/>
        <w:tab w:val="right" w:pos="9355"/>
      </w:tabs>
      <w:spacing w:after="0" w:line="240" w:lineRule="auto"/>
      <w:jc w:val="center"/>
    </w:pPr>
    <w:rPr>
      <w:rFonts w:ascii="Cambria" w:eastAsia="Times New Roman" w:hAnsi="Cambria" w:cs="Cambria"/>
      <w:color w:val="548DD4"/>
      <w:sz w:val="32"/>
      <w:szCs w:val="32"/>
    </w:rPr>
  </w:style>
  <w:style w:type="character" w:customStyle="1" w:styleId="HeaderChar">
    <w:name w:val="Header Char"/>
    <w:aliases w:val="Âåðõíèé êîëîíòèòóë Char,Aa?oiee eieiioeooe Char,h Char"/>
    <w:basedOn w:val="a0"/>
    <w:uiPriority w:val="99"/>
    <w:semiHidden/>
    <w:rsid w:val="0096431C"/>
    <w:rPr>
      <w:rFonts w:eastAsia="Times New Roman"/>
      <w:lang w:eastAsia="en-US"/>
    </w:rPr>
  </w:style>
  <w:style w:type="character" w:customStyle="1" w:styleId="ac">
    <w:name w:val="Верхний колонтитул Знак"/>
    <w:aliases w:val="Âåðõíèé êîëîíòèòóë Знак,Aa?oiee eieiioeooe Знак,h Знак"/>
    <w:basedOn w:val="a0"/>
    <w:link w:val="ab"/>
    <w:uiPriority w:val="99"/>
    <w:locked/>
    <w:rsid w:val="0081150B"/>
    <w:rPr>
      <w:rFonts w:ascii="Cambria" w:hAnsi="Cambria" w:cs="Cambria"/>
      <w:color w:val="548DD4"/>
      <w:sz w:val="32"/>
      <w:szCs w:val="32"/>
      <w:lang w:eastAsia="en-US"/>
    </w:rPr>
  </w:style>
  <w:style w:type="paragraph" w:styleId="23">
    <w:name w:val="Body Text 2"/>
    <w:basedOn w:val="a"/>
    <w:link w:val="24"/>
    <w:uiPriority w:val="99"/>
    <w:semiHidden/>
    <w:rsid w:val="00D84961"/>
    <w:pPr>
      <w:spacing w:after="120" w:line="480" w:lineRule="auto"/>
    </w:pPr>
    <w:rPr>
      <w:rFonts w:eastAsia="Times New Roman"/>
    </w:rPr>
  </w:style>
  <w:style w:type="character" w:customStyle="1" w:styleId="24">
    <w:name w:val="Основной текст 2 Знак"/>
    <w:basedOn w:val="a0"/>
    <w:link w:val="23"/>
    <w:uiPriority w:val="99"/>
    <w:semiHidden/>
    <w:locked/>
    <w:rsid w:val="00D84961"/>
    <w:rPr>
      <w:rFonts w:ascii="Calibri" w:hAnsi="Calibri" w:cs="Calibri"/>
      <w:sz w:val="22"/>
      <w:szCs w:val="22"/>
      <w:lang w:val="ru-RU" w:eastAsia="en-US"/>
    </w:rPr>
  </w:style>
  <w:style w:type="paragraph" w:customStyle="1" w:styleId="ConsPlusNormal">
    <w:name w:val="ConsPlusNormal"/>
    <w:uiPriority w:val="99"/>
    <w:rsid w:val="00D84961"/>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682C3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682C38"/>
    <w:pPr>
      <w:widowControl w:val="0"/>
      <w:autoSpaceDE w:val="0"/>
      <w:autoSpaceDN w:val="0"/>
      <w:adjustRightInd w:val="0"/>
    </w:pPr>
    <w:rPr>
      <w:rFonts w:ascii="Times New Roman" w:eastAsia="Times New Roman" w:hAnsi="Times New Roman"/>
      <w:b/>
      <w:bCs/>
      <w:sz w:val="28"/>
      <w:szCs w:val="28"/>
    </w:rPr>
  </w:style>
  <w:style w:type="paragraph" w:styleId="ad">
    <w:name w:val="footer"/>
    <w:basedOn w:val="a"/>
    <w:link w:val="ae"/>
    <w:uiPriority w:val="99"/>
    <w:rsid w:val="00FC7C26"/>
    <w:pPr>
      <w:tabs>
        <w:tab w:val="center" w:pos="4677"/>
        <w:tab w:val="right" w:pos="9355"/>
      </w:tabs>
    </w:pPr>
  </w:style>
  <w:style w:type="character" w:customStyle="1" w:styleId="ae">
    <w:name w:val="Нижний колонтитул Знак"/>
    <w:basedOn w:val="a0"/>
    <w:link w:val="ad"/>
    <w:uiPriority w:val="99"/>
    <w:locked/>
    <w:rsid w:val="00FC7C26"/>
    <w:rPr>
      <w:sz w:val="22"/>
      <w:szCs w:val="22"/>
      <w:lang w:eastAsia="en-US"/>
    </w:rPr>
  </w:style>
  <w:style w:type="character" w:styleId="af">
    <w:name w:val="Strong"/>
    <w:basedOn w:val="a0"/>
    <w:uiPriority w:val="99"/>
    <w:qFormat/>
    <w:rsid w:val="00DE4BC2"/>
    <w:rPr>
      <w:b/>
      <w:bCs/>
    </w:rPr>
  </w:style>
  <w:style w:type="paragraph" w:styleId="HTML">
    <w:name w:val="HTML Preformatted"/>
    <w:basedOn w:val="a"/>
    <w:link w:val="HTML0"/>
    <w:uiPriority w:val="99"/>
    <w:semiHidden/>
    <w:rsid w:val="005F7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5F77A0"/>
    <w:rPr>
      <w:rFonts w:ascii="Courier New" w:hAnsi="Courier New" w:cs="Courier New"/>
    </w:rPr>
  </w:style>
  <w:style w:type="paragraph" w:customStyle="1" w:styleId="11">
    <w:name w:val="Цитата1"/>
    <w:basedOn w:val="a"/>
    <w:uiPriority w:val="99"/>
    <w:rsid w:val="003E1E20"/>
    <w:pPr>
      <w:suppressAutoHyphens/>
      <w:spacing w:after="0" w:line="240" w:lineRule="auto"/>
      <w:ind w:left="-851" w:right="-766"/>
    </w:pPr>
    <w:rPr>
      <w:rFonts w:ascii="Times New Roman" w:eastAsia="Times New Roman" w:hAnsi="Times New Roman" w:cs="Times New Roman"/>
      <w:sz w:val="28"/>
      <w:szCs w:val="28"/>
      <w:lang w:val="en-US" w:eastAsia="ar-SA"/>
    </w:rPr>
  </w:style>
  <w:style w:type="paragraph" w:customStyle="1" w:styleId="4">
    <w:name w:val="Цитата4"/>
    <w:basedOn w:val="a"/>
    <w:uiPriority w:val="99"/>
    <w:rsid w:val="00AA2371"/>
    <w:pPr>
      <w:suppressAutoHyphens/>
      <w:spacing w:after="0" w:line="240" w:lineRule="auto"/>
      <w:ind w:left="-851" w:right="-766"/>
    </w:pPr>
    <w:rPr>
      <w:rFonts w:ascii="Times New Roman" w:eastAsia="Times New Roman" w:hAnsi="Times New Roman" w:cs="Times New Roman"/>
      <w:sz w:val="28"/>
      <w:szCs w:val="28"/>
      <w:lang w:val="en-US" w:eastAsia="ar-SA"/>
    </w:rPr>
  </w:style>
  <w:style w:type="table" w:styleId="af0">
    <w:name w:val="Table Grid"/>
    <w:basedOn w:val="a1"/>
    <w:uiPriority w:val="99"/>
    <w:rsid w:val="00D873D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5">
    <w:name w:val="Цитата2"/>
    <w:basedOn w:val="a"/>
    <w:uiPriority w:val="99"/>
    <w:rsid w:val="00064ED8"/>
    <w:pPr>
      <w:suppressAutoHyphens/>
      <w:spacing w:after="0" w:line="240" w:lineRule="auto"/>
      <w:ind w:left="-851" w:right="-766"/>
    </w:pPr>
    <w:rPr>
      <w:rFonts w:ascii="Times New Roman" w:eastAsia="Times New Roman" w:hAnsi="Times New Roman" w:cs="Times New Roman"/>
      <w:sz w:val="28"/>
      <w:szCs w:val="28"/>
      <w:lang w:val="en-US" w:eastAsia="ar-SA"/>
    </w:rPr>
  </w:style>
  <w:style w:type="paragraph" w:customStyle="1" w:styleId="1KGK9">
    <w:name w:val="1KG=K9"/>
    <w:uiPriority w:val="99"/>
    <w:rsid w:val="006B4491"/>
    <w:pPr>
      <w:autoSpaceDE w:val="0"/>
      <w:autoSpaceDN w:val="0"/>
      <w:adjustRightInd w:val="0"/>
    </w:pPr>
    <w:rPr>
      <w:rFonts w:ascii="Arial" w:eastAsia="Times New Roman" w:hAnsi="Arial" w:cs="Arial"/>
      <w:sz w:val="24"/>
      <w:szCs w:val="24"/>
    </w:rPr>
  </w:style>
  <w:style w:type="character" w:styleId="af1">
    <w:name w:val="Emphasis"/>
    <w:basedOn w:val="a0"/>
    <w:uiPriority w:val="99"/>
    <w:qFormat/>
    <w:rsid w:val="007841F5"/>
    <w:rPr>
      <w:i/>
      <w:iCs/>
    </w:rPr>
  </w:style>
  <w:style w:type="paragraph" w:styleId="af2">
    <w:name w:val="Body Text"/>
    <w:basedOn w:val="a"/>
    <w:link w:val="af3"/>
    <w:uiPriority w:val="99"/>
    <w:semiHidden/>
    <w:rsid w:val="0042481A"/>
    <w:pPr>
      <w:spacing w:after="120"/>
    </w:pPr>
  </w:style>
  <w:style w:type="character" w:customStyle="1" w:styleId="af3">
    <w:name w:val="Основной текст Знак"/>
    <w:basedOn w:val="a0"/>
    <w:link w:val="af2"/>
    <w:uiPriority w:val="99"/>
    <w:semiHidden/>
    <w:locked/>
    <w:rsid w:val="0042481A"/>
    <w:rPr>
      <w:sz w:val="22"/>
      <w:szCs w:val="22"/>
      <w:lang w:eastAsia="en-US"/>
    </w:rPr>
  </w:style>
  <w:style w:type="paragraph" w:styleId="12">
    <w:name w:val="toc 1"/>
    <w:basedOn w:val="a"/>
    <w:next w:val="a"/>
    <w:autoRedefine/>
    <w:uiPriority w:val="99"/>
    <w:semiHidden/>
    <w:rsid w:val="00D15E3D"/>
    <w:pPr>
      <w:spacing w:after="0" w:line="360" w:lineRule="auto"/>
      <w:ind w:right="-141" w:firstLine="851"/>
      <w:jc w:val="both"/>
    </w:pPr>
    <w:rPr>
      <w:rFonts w:ascii="Times New Roman" w:eastAsia="Times New Roman" w:hAnsi="Times New Roman" w:cs="Times New Roman"/>
      <w:sz w:val="28"/>
      <w:szCs w:val="28"/>
      <w:lang w:eastAsia="ru-RU"/>
    </w:rPr>
  </w:style>
  <w:style w:type="character" w:customStyle="1" w:styleId="aa">
    <w:name w:val="Название объекта Знак"/>
    <w:aliases w:val="Название объекта Знак1 Знак,Название объекта Знак Знак1 Знак,Название объекта Знак Знак Знак Знак Знак,Название объекта Знак Знак Знак1 Знак"/>
    <w:link w:val="a9"/>
    <w:uiPriority w:val="99"/>
    <w:locked/>
    <w:rsid w:val="0042481A"/>
    <w:rPr>
      <w:rFonts w:eastAsia="Times New Roman"/>
      <w:b/>
      <w:bCs/>
      <w:lang w:eastAsia="en-US"/>
    </w:rPr>
  </w:style>
  <w:style w:type="paragraph" w:customStyle="1" w:styleId="13">
    <w:name w:val="Обычный 1"/>
    <w:basedOn w:val="a"/>
    <w:link w:val="14"/>
    <w:uiPriority w:val="99"/>
    <w:rsid w:val="0042481A"/>
    <w:pPr>
      <w:widowControl w:val="0"/>
      <w:spacing w:after="0" w:line="360" w:lineRule="auto"/>
    </w:pPr>
    <w:rPr>
      <w:rFonts w:ascii="Times New Roman" w:hAnsi="Times New Roman" w:cs="Times New Roman"/>
      <w:sz w:val="24"/>
      <w:szCs w:val="24"/>
    </w:rPr>
  </w:style>
  <w:style w:type="character" w:customStyle="1" w:styleId="14">
    <w:name w:val="Обычный 1 Знак"/>
    <w:link w:val="13"/>
    <w:uiPriority w:val="99"/>
    <w:locked/>
    <w:rsid w:val="0042481A"/>
    <w:rPr>
      <w:rFonts w:ascii="Times New Roman" w:hAnsi="Times New Roman" w:cs="Times New Roman"/>
      <w:sz w:val="24"/>
      <w:szCs w:val="24"/>
    </w:rPr>
  </w:style>
  <w:style w:type="paragraph" w:customStyle="1" w:styleId="26">
    <w:name w:val="Заг 2 Знак"/>
    <w:basedOn w:val="a"/>
    <w:uiPriority w:val="99"/>
    <w:rsid w:val="0042481A"/>
    <w:pPr>
      <w:spacing w:before="240" w:after="180" w:line="240" w:lineRule="auto"/>
    </w:pPr>
    <w:rPr>
      <w:rFonts w:ascii="Arial" w:eastAsia="Times New Roman" w:hAnsi="Arial" w:cs="Arial"/>
      <w:b/>
      <w:bCs/>
      <w:caps/>
      <w:color w:val="0070C0"/>
      <w:sz w:val="24"/>
      <w:szCs w:val="24"/>
      <w:lang w:eastAsia="ru-RU"/>
      <w14:shadow w14:blurRad="50800" w14:dist="38100" w14:dir="2700000" w14:sx="100000" w14:sy="100000" w14:kx="0" w14:ky="0" w14:algn="tl">
        <w14:srgbClr w14:val="000000">
          <w14:alpha w14:val="60000"/>
        </w14:srgbClr>
      </w14:shadow>
    </w:rPr>
  </w:style>
  <w:style w:type="character" w:customStyle="1" w:styleId="NoSpacing">
    <w:name w:val="No Spacing Знак"/>
    <w:uiPriority w:val="99"/>
    <w:rsid w:val="0042481A"/>
    <w:rPr>
      <w:rFonts w:ascii="Calibri" w:hAnsi="Calibri" w:cs="Calibri"/>
      <w:sz w:val="22"/>
      <w:szCs w:val="22"/>
    </w:rPr>
  </w:style>
  <w:style w:type="paragraph" w:customStyle="1" w:styleId="Iauiue">
    <w:name w:val="Iau?iue"/>
    <w:uiPriority w:val="99"/>
    <w:rsid w:val="0042481A"/>
    <w:pPr>
      <w:widowControl w:val="0"/>
      <w:suppressAutoHyphens/>
    </w:pPr>
    <w:rPr>
      <w:lang w:eastAsia="ar-SA"/>
    </w:rPr>
  </w:style>
  <w:style w:type="character" w:styleId="af4">
    <w:name w:val="Hyperlink"/>
    <w:basedOn w:val="a0"/>
    <w:uiPriority w:val="99"/>
    <w:semiHidden/>
    <w:rsid w:val="00FE44FE"/>
    <w:rPr>
      <w:color w:val="0000FF"/>
      <w:u w:val="single"/>
    </w:rPr>
  </w:style>
  <w:style w:type="character" w:customStyle="1" w:styleId="apple-converted-space">
    <w:name w:val="apple-converted-space"/>
    <w:basedOn w:val="a0"/>
    <w:uiPriority w:val="99"/>
    <w:rsid w:val="00672C63"/>
  </w:style>
  <w:style w:type="character" w:customStyle="1" w:styleId="15">
    <w:name w:val="Основной текст Знак1"/>
    <w:basedOn w:val="a0"/>
    <w:uiPriority w:val="99"/>
    <w:rsid w:val="00294233"/>
    <w:rPr>
      <w:sz w:val="24"/>
      <w:szCs w:val="24"/>
      <w:lang w:val="ru-RU" w:eastAsia="ru-RU"/>
    </w:rPr>
  </w:style>
  <w:style w:type="character" w:customStyle="1" w:styleId="92">
    <w:name w:val="Основной текст + 92"/>
    <w:aliases w:val="5 pt6,Полужирный3"/>
    <w:basedOn w:val="15"/>
    <w:uiPriority w:val="99"/>
    <w:rsid w:val="00294233"/>
    <w:rPr>
      <w:rFonts w:ascii="Times New Roman" w:hAnsi="Times New Roman" w:cs="Times New Roman"/>
      <w:b/>
      <w:bCs/>
      <w:sz w:val="19"/>
      <w:szCs w:val="19"/>
      <w:u w:val="none"/>
      <w:shd w:val="clear" w:color="auto" w:fill="FFFFFF"/>
      <w:lang w:val="ru-RU" w:eastAsia="ru-RU"/>
    </w:rPr>
  </w:style>
  <w:style w:type="character" w:customStyle="1" w:styleId="210">
    <w:name w:val="Заголовок 2 Знак1"/>
    <w:aliases w:val="Знак2 Знак Знак1"/>
    <w:basedOn w:val="a0"/>
    <w:uiPriority w:val="99"/>
    <w:locked/>
    <w:rsid w:val="00B54AAB"/>
    <w:rPr>
      <w:i/>
      <w:iCs/>
      <w:u w:val="single"/>
    </w:rPr>
  </w:style>
  <w:style w:type="paragraph" w:customStyle="1" w:styleId="western">
    <w:name w:val="western"/>
    <w:basedOn w:val="a"/>
    <w:uiPriority w:val="99"/>
    <w:rsid w:val="003E5669"/>
    <w:pPr>
      <w:spacing w:before="100" w:beforeAutospacing="1" w:after="0" w:line="360" w:lineRule="auto"/>
      <w:ind w:firstLine="720"/>
    </w:pPr>
    <w:rPr>
      <w:rFonts w:ascii="Times New Roman" w:eastAsia="Times New Roman" w:hAnsi="Times New Roman" w:cs="Times New Roman"/>
      <w:sz w:val="24"/>
      <w:szCs w:val="24"/>
      <w:lang w:eastAsia="ru-RU"/>
    </w:rPr>
  </w:style>
  <w:style w:type="character" w:customStyle="1" w:styleId="40">
    <w:name w:val="Основной текст (4)_"/>
    <w:basedOn w:val="a0"/>
    <w:link w:val="41"/>
    <w:uiPriority w:val="99"/>
    <w:locked/>
    <w:rsid w:val="008D200F"/>
    <w:rPr>
      <w:rFonts w:ascii="Times New Roman" w:hAnsi="Times New Roman" w:cs="Times New Roman"/>
      <w:i/>
      <w:iCs/>
      <w:sz w:val="23"/>
      <w:szCs w:val="23"/>
      <w:shd w:val="clear" w:color="auto" w:fill="FFFFFF"/>
    </w:rPr>
  </w:style>
  <w:style w:type="paragraph" w:customStyle="1" w:styleId="41">
    <w:name w:val="Основной текст (4)"/>
    <w:basedOn w:val="a"/>
    <w:link w:val="40"/>
    <w:uiPriority w:val="99"/>
    <w:rsid w:val="008D200F"/>
    <w:pPr>
      <w:widowControl w:val="0"/>
      <w:shd w:val="clear" w:color="auto" w:fill="FFFFFF"/>
      <w:spacing w:after="0" w:line="274" w:lineRule="exact"/>
      <w:jc w:val="both"/>
    </w:pPr>
    <w:rPr>
      <w:rFonts w:cs="Times New Roman"/>
      <w:i/>
      <w:iCs/>
      <w:sz w:val="23"/>
      <w:szCs w:val="23"/>
      <w:lang w:eastAsia="ru-RU"/>
    </w:rPr>
  </w:style>
  <w:style w:type="character" w:customStyle="1" w:styleId="5">
    <w:name w:val="Основной текст (5)_"/>
    <w:basedOn w:val="a0"/>
    <w:link w:val="51"/>
    <w:uiPriority w:val="99"/>
    <w:locked/>
    <w:rsid w:val="008D200F"/>
    <w:rPr>
      <w:rFonts w:ascii="Times New Roman" w:hAnsi="Times New Roman" w:cs="Times New Roman"/>
      <w:b/>
      <w:bCs/>
      <w:i/>
      <w:iCs/>
      <w:sz w:val="23"/>
      <w:szCs w:val="23"/>
      <w:shd w:val="clear" w:color="auto" w:fill="FFFFFF"/>
    </w:rPr>
  </w:style>
  <w:style w:type="character" w:customStyle="1" w:styleId="50">
    <w:name w:val="Основной текст (5)"/>
    <w:basedOn w:val="5"/>
    <w:uiPriority w:val="99"/>
    <w:rsid w:val="008D200F"/>
    <w:rPr>
      <w:rFonts w:ascii="Times New Roman" w:hAnsi="Times New Roman" w:cs="Times New Roman"/>
      <w:b/>
      <w:bCs/>
      <w:i/>
      <w:iCs/>
      <w:sz w:val="23"/>
      <w:szCs w:val="23"/>
      <w:u w:val="single"/>
      <w:shd w:val="clear" w:color="auto" w:fill="FFFFFF"/>
    </w:rPr>
  </w:style>
  <w:style w:type="paragraph" w:customStyle="1" w:styleId="51">
    <w:name w:val="Основной текст (5)1"/>
    <w:basedOn w:val="a"/>
    <w:link w:val="5"/>
    <w:uiPriority w:val="99"/>
    <w:rsid w:val="008D200F"/>
    <w:pPr>
      <w:widowControl w:val="0"/>
      <w:shd w:val="clear" w:color="auto" w:fill="FFFFFF"/>
      <w:spacing w:after="0" w:line="278" w:lineRule="exact"/>
      <w:jc w:val="both"/>
    </w:pPr>
    <w:rPr>
      <w:rFonts w:cs="Times New Roman"/>
      <w:b/>
      <w:bCs/>
      <w:i/>
      <w:iCs/>
      <w:sz w:val="23"/>
      <w:szCs w:val="23"/>
      <w:lang w:eastAsia="ru-RU"/>
    </w:rPr>
  </w:style>
  <w:style w:type="paragraph" w:customStyle="1" w:styleId="WW-BodyTextIndent31">
    <w:name w:val="WW-Body Text Indent 31"/>
    <w:basedOn w:val="a"/>
    <w:uiPriority w:val="99"/>
    <w:rsid w:val="00817C89"/>
    <w:pPr>
      <w:suppressAutoHyphens/>
      <w:overflowPunct w:val="0"/>
      <w:autoSpaceDE w:val="0"/>
      <w:spacing w:after="0" w:line="240" w:lineRule="auto"/>
      <w:ind w:left="567" w:hanging="567"/>
      <w:jc w:val="both"/>
      <w:textAlignment w:val="baseline"/>
    </w:pPr>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89141">
      <w:marLeft w:val="0"/>
      <w:marRight w:val="0"/>
      <w:marTop w:val="0"/>
      <w:marBottom w:val="0"/>
      <w:divBdr>
        <w:top w:val="none" w:sz="0" w:space="0" w:color="auto"/>
        <w:left w:val="none" w:sz="0" w:space="0" w:color="auto"/>
        <w:bottom w:val="none" w:sz="0" w:space="0" w:color="auto"/>
        <w:right w:val="none" w:sz="0" w:space="0" w:color="auto"/>
      </w:divBdr>
      <w:divsChild>
        <w:div w:id="1334989139">
          <w:marLeft w:val="0"/>
          <w:marRight w:val="0"/>
          <w:marTop w:val="0"/>
          <w:marBottom w:val="0"/>
          <w:divBdr>
            <w:top w:val="none" w:sz="0" w:space="0" w:color="auto"/>
            <w:left w:val="none" w:sz="0" w:space="0" w:color="auto"/>
            <w:bottom w:val="none" w:sz="0" w:space="0" w:color="auto"/>
            <w:right w:val="none" w:sz="0" w:space="0" w:color="auto"/>
          </w:divBdr>
          <w:divsChild>
            <w:div w:id="1334989138">
              <w:marLeft w:val="150"/>
              <w:marRight w:val="150"/>
              <w:marTop w:val="0"/>
              <w:marBottom w:val="0"/>
              <w:divBdr>
                <w:top w:val="none" w:sz="0" w:space="0" w:color="auto"/>
                <w:left w:val="none" w:sz="0" w:space="0" w:color="auto"/>
                <w:bottom w:val="none" w:sz="0" w:space="0" w:color="auto"/>
                <w:right w:val="none" w:sz="0" w:space="0" w:color="auto"/>
              </w:divBdr>
              <w:divsChild>
                <w:div w:id="1334989137">
                  <w:marLeft w:val="0"/>
                  <w:marRight w:val="0"/>
                  <w:marTop w:val="0"/>
                  <w:marBottom w:val="0"/>
                  <w:divBdr>
                    <w:top w:val="none" w:sz="0" w:space="0" w:color="auto"/>
                    <w:left w:val="none" w:sz="0" w:space="0" w:color="auto"/>
                    <w:bottom w:val="none" w:sz="0" w:space="0" w:color="auto"/>
                    <w:right w:val="none" w:sz="0" w:space="0" w:color="auto"/>
                  </w:divBdr>
                  <w:divsChild>
                    <w:div w:id="1334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9891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545242E63FB217440F2D12DE975B03D6962EA7D41D981CCFC65C2626A5M1K%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5211</Words>
  <Characters>29704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ПРОЕКТ ПЛАНИРОВКИ ТЕРРИТОРИИ. с.МАТВЕЕВКА</vt:lpstr>
    </vt:vector>
  </TitlesOfParts>
  <Company>ООО «АРХИКАДА» (лицензия № ГС-4-56-03-1026-0-5614043816-006038-1)</Company>
  <LinksUpToDate>false</LinksUpToDate>
  <CharactersWithSpaces>34846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ТЕРРИТОРИИ. с.МАТВЕЕВКА</dc:title>
  <dc:subject>К проекту планировки и межевания территории по ул. Краматорская местоположение установлено относительно ориентира «здание школы», расположенного за пределами участка в 57 метрах от ориентира по направлению на юг, адрес ориентира: г. Орск, ул. Школьная, 1</dc:subject>
  <dc:creator>Саура</dc:creator>
  <cp:keywords/>
  <dc:description/>
  <cp:lastModifiedBy>prot_2</cp:lastModifiedBy>
  <cp:revision>4</cp:revision>
  <cp:lastPrinted>2016-11-01T09:37:00Z</cp:lastPrinted>
  <dcterms:created xsi:type="dcterms:W3CDTF">2016-11-01T09:40:00Z</dcterms:created>
  <dcterms:modified xsi:type="dcterms:W3CDTF">2016-11-11T08:12:00Z</dcterms:modified>
</cp:coreProperties>
</file>